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E106E" w14:textId="680D59E0" w:rsidR="001B573C" w:rsidRPr="002C7B34" w:rsidRDefault="00167F69" w:rsidP="001B573C">
      <w:pPr>
        <w:ind w:left="-284"/>
        <w:rPr>
          <w:rFonts w:ascii="Arial" w:hAnsi="Arial" w:cs="Arial"/>
          <w:b/>
          <w:color w:val="0D729F"/>
          <w:sz w:val="36"/>
          <w:szCs w:val="36"/>
        </w:rPr>
      </w:pPr>
      <w:bookmarkStart w:id="0" w:name="_Hlk193443278"/>
      <w:proofErr w:type="spellStart"/>
      <w:r w:rsidRPr="002C7B34">
        <w:rPr>
          <w:rFonts w:ascii="Arial" w:hAnsi="Arial" w:cs="Arial"/>
          <w:b/>
          <w:color w:val="0D729F"/>
          <w:sz w:val="36"/>
          <w:szCs w:val="36"/>
        </w:rPr>
        <w:t>Auzoen</w:t>
      </w:r>
      <w:proofErr w:type="spellEnd"/>
      <w:r w:rsidRPr="002C7B34">
        <w:rPr>
          <w:rFonts w:ascii="Arial" w:hAnsi="Arial" w:cs="Arial"/>
          <w:b/>
          <w:color w:val="0D729F"/>
          <w:sz w:val="36"/>
          <w:szCs w:val="36"/>
        </w:rPr>
        <w:t xml:space="preserve"> </w:t>
      </w:r>
      <w:proofErr w:type="spellStart"/>
      <w:r w:rsidRPr="002C7B34">
        <w:rPr>
          <w:rFonts w:ascii="Arial" w:hAnsi="Arial" w:cs="Arial"/>
          <w:b/>
          <w:color w:val="0D729F"/>
          <w:sz w:val="36"/>
          <w:szCs w:val="36"/>
        </w:rPr>
        <w:t>Mahaia</w:t>
      </w:r>
      <w:proofErr w:type="spellEnd"/>
      <w:r w:rsidR="00DE674E" w:rsidRPr="002C7B34">
        <w:rPr>
          <w:rFonts w:ascii="Arial" w:hAnsi="Arial" w:cs="Arial"/>
          <w:b/>
          <w:color w:val="0D729F"/>
          <w:sz w:val="36"/>
          <w:szCs w:val="36"/>
        </w:rPr>
        <w:t>.</w:t>
      </w:r>
    </w:p>
    <w:p w14:paraId="1938F852" w14:textId="7570D133" w:rsidR="00765FD8" w:rsidRPr="002C7B34" w:rsidRDefault="00681C4F" w:rsidP="00765FD8">
      <w:pPr>
        <w:ind w:left="-284"/>
        <w:rPr>
          <w:rFonts w:ascii="Arial" w:hAnsi="Arial" w:cs="Arial"/>
          <w:b/>
          <w:color w:val="021F58"/>
          <w:sz w:val="36"/>
          <w:szCs w:val="36"/>
        </w:rPr>
      </w:pPr>
      <w:r w:rsidRPr="002C7B34">
        <w:rPr>
          <w:rFonts w:ascii="Arial" w:hAnsi="Arial" w:cs="Arial"/>
          <w:b/>
          <w:color w:val="021F58"/>
          <w:sz w:val="36"/>
          <w:szCs w:val="36"/>
        </w:rPr>
        <w:t xml:space="preserve">Crónica de la </w:t>
      </w:r>
      <w:r w:rsidR="00167F69" w:rsidRPr="002C7B34">
        <w:rPr>
          <w:rFonts w:ascii="Arial" w:hAnsi="Arial" w:cs="Arial"/>
          <w:b/>
          <w:color w:val="021F58"/>
          <w:sz w:val="36"/>
          <w:szCs w:val="36"/>
        </w:rPr>
        <w:t xml:space="preserve">1ª reunión por </w:t>
      </w:r>
      <w:r w:rsidR="00136481" w:rsidRPr="002C7B34">
        <w:rPr>
          <w:rFonts w:ascii="Arial" w:hAnsi="Arial" w:cs="Arial"/>
          <w:b/>
          <w:color w:val="021F58"/>
          <w:sz w:val="36"/>
          <w:szCs w:val="36"/>
        </w:rPr>
        <w:t>z</w:t>
      </w:r>
      <w:r w:rsidR="00167F69" w:rsidRPr="002C7B34">
        <w:rPr>
          <w:rFonts w:ascii="Arial" w:hAnsi="Arial" w:cs="Arial"/>
          <w:b/>
          <w:color w:val="021F58"/>
          <w:sz w:val="36"/>
          <w:szCs w:val="36"/>
        </w:rPr>
        <w:t>onas</w:t>
      </w:r>
      <w:r w:rsidR="00094AF1" w:rsidRPr="002C7B34">
        <w:rPr>
          <w:rFonts w:ascii="Arial" w:hAnsi="Arial" w:cs="Arial"/>
          <w:b/>
          <w:color w:val="021F58"/>
          <w:sz w:val="36"/>
          <w:szCs w:val="36"/>
        </w:rPr>
        <w:t>.</w:t>
      </w:r>
    </w:p>
    <w:p w14:paraId="399B29A6" w14:textId="77777777" w:rsidR="000A698C" w:rsidRPr="002C7B34" w:rsidRDefault="000A698C" w:rsidP="00765FD8">
      <w:pPr>
        <w:ind w:left="-284"/>
        <w:rPr>
          <w:rFonts w:ascii="Arial" w:hAnsi="Arial" w:cs="Arial"/>
          <w:b/>
          <w:color w:val="021F58"/>
          <w:sz w:val="36"/>
          <w:szCs w:val="36"/>
        </w:rPr>
      </w:pPr>
      <w:proofErr w:type="spellStart"/>
      <w:r w:rsidRPr="002C7B34">
        <w:rPr>
          <w:rFonts w:ascii="Arial" w:hAnsi="Arial" w:cs="Arial"/>
          <w:b/>
          <w:color w:val="021F58"/>
          <w:sz w:val="36"/>
          <w:szCs w:val="36"/>
        </w:rPr>
        <w:t>Amarotz</w:t>
      </w:r>
      <w:proofErr w:type="spellEnd"/>
      <w:r w:rsidRPr="002C7B34">
        <w:rPr>
          <w:rFonts w:ascii="Arial" w:hAnsi="Arial" w:cs="Arial"/>
          <w:b/>
          <w:color w:val="021F58"/>
          <w:sz w:val="36"/>
          <w:szCs w:val="36"/>
        </w:rPr>
        <w:t xml:space="preserve">, San Blas y </w:t>
      </w:r>
      <w:proofErr w:type="spellStart"/>
      <w:r w:rsidRPr="002C7B34">
        <w:rPr>
          <w:rFonts w:ascii="Arial" w:hAnsi="Arial" w:cs="Arial"/>
          <w:b/>
          <w:color w:val="021F58"/>
          <w:sz w:val="36"/>
          <w:szCs w:val="36"/>
        </w:rPr>
        <w:t>Usabal</w:t>
      </w:r>
      <w:proofErr w:type="spellEnd"/>
      <w:r w:rsidRPr="002C7B34">
        <w:rPr>
          <w:rFonts w:ascii="Arial" w:hAnsi="Arial" w:cs="Arial"/>
          <w:b/>
          <w:color w:val="021F58"/>
          <w:sz w:val="36"/>
          <w:szCs w:val="36"/>
        </w:rPr>
        <w:t>.</w:t>
      </w:r>
    </w:p>
    <w:p w14:paraId="10999734" w14:textId="77777777" w:rsidR="001B573C" w:rsidRPr="002C7B34" w:rsidRDefault="001B573C" w:rsidP="001B573C">
      <w:pPr>
        <w:ind w:left="-284"/>
        <w:rPr>
          <w:rFonts w:ascii="Arial" w:hAnsi="Arial" w:cs="Arial"/>
          <w:color w:val="0D729F"/>
          <w:sz w:val="24"/>
        </w:rPr>
      </w:pPr>
      <w:r w:rsidRPr="002C7B34">
        <w:rPr>
          <w:rFonts w:ascii="Arial" w:hAnsi="Arial" w:cs="Arial"/>
          <w:color w:val="0D729F"/>
          <w:sz w:val="24"/>
        </w:rPr>
        <w:t>Ayuntamiento de Tolosa.</w:t>
      </w:r>
    </w:p>
    <w:p w14:paraId="6F4A6DD2" w14:textId="77777777" w:rsidR="001B573C" w:rsidRPr="002C7B34" w:rsidRDefault="001B573C" w:rsidP="001B573C">
      <w:pPr>
        <w:rPr>
          <w:rFonts w:ascii="Arial" w:hAnsi="Arial" w:cs="Arial"/>
          <w:bCs/>
        </w:rPr>
      </w:pPr>
    </w:p>
    <w:bookmarkEnd w:id="0"/>
    <w:p w14:paraId="1563F984" w14:textId="77777777" w:rsidR="001B573C" w:rsidRPr="002C7B34" w:rsidRDefault="001B573C" w:rsidP="001B573C">
      <w:pPr>
        <w:rPr>
          <w:rFonts w:ascii="Arial" w:hAnsi="Arial" w:cs="Arial"/>
          <w:bCs/>
        </w:rPr>
      </w:pPr>
    </w:p>
    <w:p w14:paraId="2D50D1AA" w14:textId="77777777" w:rsidR="00A03065" w:rsidRPr="002C7B34" w:rsidRDefault="00A03065" w:rsidP="00A03065">
      <w:pPr>
        <w:overflowPunct/>
        <w:autoSpaceDE/>
        <w:autoSpaceDN/>
        <w:adjustRightInd/>
        <w:jc w:val="left"/>
        <w:textAlignment w:val="auto"/>
        <w:rPr>
          <w:rFonts w:ascii="Arial" w:hAnsi="Arial" w:cs="Arial"/>
          <w:color w:val="021F58"/>
          <w:szCs w:val="22"/>
        </w:rPr>
      </w:pPr>
      <w:bookmarkStart w:id="1" w:name="_Hlk193443365"/>
    </w:p>
    <w:tbl>
      <w:tblPr>
        <w:tblW w:w="9215" w:type="dxa"/>
        <w:tblInd w:w="-214" w:type="dxa"/>
        <w:tblLayout w:type="fixed"/>
        <w:tblCellMar>
          <w:left w:w="70" w:type="dxa"/>
          <w:right w:w="70" w:type="dxa"/>
        </w:tblCellMar>
        <w:tblLook w:val="0000" w:firstRow="0" w:lastRow="0" w:firstColumn="0" w:lastColumn="0" w:noHBand="0" w:noVBand="0"/>
      </w:tblPr>
      <w:tblGrid>
        <w:gridCol w:w="710"/>
        <w:gridCol w:w="283"/>
        <w:gridCol w:w="8222"/>
      </w:tblGrid>
      <w:tr w:rsidR="00A03065" w:rsidRPr="002C7B34" w14:paraId="7DBB2F07" w14:textId="77777777" w:rsidTr="0070710F">
        <w:tc>
          <w:tcPr>
            <w:tcW w:w="710" w:type="dxa"/>
            <w:tcBorders>
              <w:top w:val="single" w:sz="4" w:space="0" w:color="021F58"/>
              <w:left w:val="single" w:sz="4" w:space="0" w:color="021F58"/>
              <w:bottom w:val="single" w:sz="4" w:space="0" w:color="021F58"/>
              <w:right w:val="single" w:sz="4" w:space="0" w:color="021F58"/>
            </w:tcBorders>
            <w:shd w:val="clear" w:color="auto" w:fill="021F58"/>
          </w:tcPr>
          <w:p w14:paraId="10882C12" w14:textId="77777777" w:rsidR="00A03065" w:rsidRPr="002C7B34" w:rsidRDefault="00A03065" w:rsidP="0070710F">
            <w:pPr>
              <w:rPr>
                <w:rFonts w:ascii="Arial" w:hAnsi="Arial" w:cs="Arial"/>
                <w:b/>
                <w:bCs/>
                <w:color w:val="FFFFFF" w:themeColor="background1"/>
                <w:szCs w:val="22"/>
              </w:rPr>
            </w:pPr>
            <w:r w:rsidRPr="002C7B34">
              <w:rPr>
                <w:rFonts w:ascii="Arial" w:hAnsi="Arial" w:cs="Arial"/>
                <w:b/>
                <w:bCs/>
                <w:color w:val="FFFFFF" w:themeColor="background1"/>
                <w:szCs w:val="22"/>
              </w:rPr>
              <w:t>1.</w:t>
            </w:r>
          </w:p>
        </w:tc>
        <w:tc>
          <w:tcPr>
            <w:tcW w:w="283" w:type="dxa"/>
            <w:tcBorders>
              <w:top w:val="nil"/>
              <w:left w:val="single" w:sz="4" w:space="0" w:color="021F58"/>
              <w:bottom w:val="nil"/>
              <w:right w:val="single" w:sz="4" w:space="0" w:color="021F58"/>
            </w:tcBorders>
          </w:tcPr>
          <w:p w14:paraId="530F62B0" w14:textId="77777777" w:rsidR="00A03065" w:rsidRPr="002C7B34" w:rsidRDefault="00A03065" w:rsidP="0070710F">
            <w:pPr>
              <w:rPr>
                <w:rFonts w:ascii="Arial" w:hAnsi="Arial" w:cs="Arial"/>
                <w:b/>
                <w:bCs/>
                <w:color w:val="FFFFFF" w:themeColor="background1"/>
                <w:szCs w:val="22"/>
              </w:rPr>
            </w:pPr>
          </w:p>
        </w:tc>
        <w:tc>
          <w:tcPr>
            <w:tcW w:w="8222" w:type="dxa"/>
            <w:tcBorders>
              <w:top w:val="single" w:sz="4" w:space="0" w:color="021F58"/>
              <w:left w:val="single" w:sz="4" w:space="0" w:color="021F58"/>
              <w:bottom w:val="single" w:sz="4" w:space="0" w:color="021F58"/>
              <w:right w:val="single" w:sz="4" w:space="0" w:color="021F58"/>
            </w:tcBorders>
            <w:shd w:val="clear" w:color="auto" w:fill="021F58"/>
          </w:tcPr>
          <w:p w14:paraId="1049E3F7" w14:textId="77777777" w:rsidR="00A03065" w:rsidRPr="002C7B34" w:rsidRDefault="00A03065" w:rsidP="0070710F">
            <w:pPr>
              <w:rPr>
                <w:rFonts w:ascii="Arial" w:hAnsi="Arial" w:cs="Arial"/>
                <w:b/>
                <w:bCs/>
                <w:color w:val="FFFFFF" w:themeColor="background1"/>
                <w:szCs w:val="22"/>
              </w:rPr>
            </w:pPr>
            <w:r w:rsidRPr="002C7B34">
              <w:rPr>
                <w:rFonts w:ascii="Arial" w:hAnsi="Arial" w:cs="Arial"/>
                <w:b/>
                <w:color w:val="FFFFFF" w:themeColor="background1"/>
                <w:szCs w:val="22"/>
              </w:rPr>
              <w:t>Síntesis</w:t>
            </w:r>
          </w:p>
        </w:tc>
      </w:tr>
      <w:bookmarkEnd w:id="1"/>
    </w:tbl>
    <w:p w14:paraId="11081782" w14:textId="77777777" w:rsidR="00167F69" w:rsidRPr="002C7B34" w:rsidRDefault="00167F69" w:rsidP="00167F69">
      <w:pPr>
        <w:contextualSpacing/>
        <w:rPr>
          <w:rFonts w:ascii="Arial" w:hAnsi="Arial" w:cs="Arial"/>
          <w:color w:val="002060"/>
          <w:szCs w:val="22"/>
        </w:rPr>
      </w:pPr>
    </w:p>
    <w:p w14:paraId="7E7A825B" w14:textId="77777777" w:rsidR="00167F69" w:rsidRPr="002C7B34" w:rsidRDefault="00167F69" w:rsidP="00167F69">
      <w:pPr>
        <w:contextualSpacing/>
        <w:rPr>
          <w:rFonts w:ascii="Arial" w:hAnsi="Arial" w:cs="Arial"/>
          <w:b/>
          <w:bCs/>
          <w:color w:val="002060"/>
          <w:szCs w:val="22"/>
        </w:rPr>
      </w:pPr>
      <w:bookmarkStart w:id="2" w:name="_Hlk193443437"/>
      <w:r w:rsidRPr="002C7B34">
        <w:rPr>
          <w:rFonts w:ascii="Arial" w:hAnsi="Arial" w:cs="Arial"/>
          <w:b/>
          <w:bCs/>
          <w:color w:val="002060"/>
          <w:szCs w:val="22"/>
        </w:rPr>
        <w:t>1. Información básica.</w:t>
      </w:r>
    </w:p>
    <w:p w14:paraId="3CE7DCBD" w14:textId="77777777" w:rsidR="00167F69" w:rsidRPr="002C7B34" w:rsidRDefault="00167F69" w:rsidP="00167F69">
      <w:pPr>
        <w:ind w:left="708"/>
        <w:contextualSpacing/>
        <w:rPr>
          <w:rFonts w:ascii="Arial" w:hAnsi="Arial" w:cs="Arial"/>
          <w:color w:val="002060"/>
          <w:szCs w:val="22"/>
        </w:rPr>
      </w:pPr>
      <w:r w:rsidRPr="002C7B34">
        <w:rPr>
          <w:rFonts w:ascii="Arial" w:hAnsi="Arial" w:cs="Arial"/>
          <w:b/>
          <w:bCs/>
          <w:color w:val="002060"/>
          <w:szCs w:val="22"/>
        </w:rPr>
        <w:t xml:space="preserve">Fecha: </w:t>
      </w:r>
      <w:r w:rsidR="000A698C" w:rsidRPr="002C7B34">
        <w:rPr>
          <w:rFonts w:ascii="Arial" w:hAnsi="Arial" w:cs="Arial"/>
          <w:color w:val="002060"/>
          <w:szCs w:val="22"/>
        </w:rPr>
        <w:t>19 de marzo</w:t>
      </w:r>
    </w:p>
    <w:p w14:paraId="364BD83F" w14:textId="77777777" w:rsidR="00167F69" w:rsidRPr="002C7B34" w:rsidRDefault="00167F69" w:rsidP="00167F69">
      <w:pPr>
        <w:ind w:left="708"/>
        <w:contextualSpacing/>
        <w:rPr>
          <w:rFonts w:ascii="Arial" w:hAnsi="Arial" w:cs="Arial"/>
          <w:color w:val="002060"/>
          <w:szCs w:val="22"/>
        </w:rPr>
      </w:pPr>
      <w:r w:rsidRPr="002C7B34">
        <w:rPr>
          <w:rFonts w:ascii="Arial" w:hAnsi="Arial" w:cs="Arial"/>
          <w:b/>
          <w:bCs/>
          <w:color w:val="002060"/>
          <w:szCs w:val="22"/>
        </w:rPr>
        <w:t>Horario:</w:t>
      </w:r>
      <w:r w:rsidR="000A698C" w:rsidRPr="002C7B34">
        <w:rPr>
          <w:rFonts w:ascii="Arial" w:hAnsi="Arial" w:cs="Arial"/>
          <w:b/>
          <w:bCs/>
          <w:color w:val="002060"/>
          <w:szCs w:val="22"/>
        </w:rPr>
        <w:t xml:space="preserve"> </w:t>
      </w:r>
      <w:r w:rsidR="000A698C" w:rsidRPr="002C7B34">
        <w:rPr>
          <w:rFonts w:ascii="Arial" w:hAnsi="Arial" w:cs="Arial"/>
          <w:color w:val="002060"/>
          <w:szCs w:val="22"/>
        </w:rPr>
        <w:t>18:00 a 20:00 h.</w:t>
      </w:r>
    </w:p>
    <w:p w14:paraId="16B3B47E" w14:textId="5294B984" w:rsidR="00167F69" w:rsidRPr="002C7B34" w:rsidRDefault="00167F69" w:rsidP="00167F69">
      <w:pPr>
        <w:ind w:left="708"/>
        <w:contextualSpacing/>
        <w:rPr>
          <w:rFonts w:ascii="Arial" w:hAnsi="Arial" w:cs="Arial"/>
          <w:color w:val="002060"/>
          <w:szCs w:val="22"/>
        </w:rPr>
      </w:pPr>
      <w:r w:rsidRPr="002C7B34">
        <w:rPr>
          <w:rFonts w:ascii="Arial" w:hAnsi="Arial" w:cs="Arial"/>
          <w:b/>
          <w:bCs/>
          <w:color w:val="002060"/>
          <w:szCs w:val="22"/>
        </w:rPr>
        <w:t>Lugar:</w:t>
      </w:r>
      <w:r w:rsidR="001B212B" w:rsidRPr="002C7B34">
        <w:rPr>
          <w:rFonts w:ascii="Arial" w:hAnsi="Arial" w:cs="Arial"/>
          <w:b/>
          <w:bCs/>
          <w:color w:val="002060"/>
          <w:szCs w:val="22"/>
        </w:rPr>
        <w:t xml:space="preserve"> </w:t>
      </w:r>
      <w:proofErr w:type="spellStart"/>
      <w:r w:rsidR="001B212B" w:rsidRPr="002C7B34">
        <w:rPr>
          <w:rFonts w:ascii="Arial" w:hAnsi="Arial" w:cs="Arial"/>
          <w:color w:val="002060"/>
          <w:szCs w:val="22"/>
        </w:rPr>
        <w:t>Auzoetxe</w:t>
      </w:r>
      <w:proofErr w:type="spellEnd"/>
      <w:r w:rsidR="001B212B" w:rsidRPr="002C7B34">
        <w:rPr>
          <w:rFonts w:ascii="Arial" w:hAnsi="Arial" w:cs="Arial"/>
          <w:color w:val="002060"/>
          <w:szCs w:val="22"/>
        </w:rPr>
        <w:t xml:space="preserve"> (</w:t>
      </w:r>
      <w:proofErr w:type="spellStart"/>
      <w:r w:rsidR="001B212B" w:rsidRPr="002C7B34">
        <w:rPr>
          <w:rFonts w:ascii="Arial" w:hAnsi="Arial" w:cs="Arial"/>
          <w:color w:val="002060"/>
          <w:szCs w:val="22"/>
        </w:rPr>
        <w:t>Amarotz</w:t>
      </w:r>
      <w:proofErr w:type="spellEnd"/>
      <w:r w:rsidR="001B212B" w:rsidRPr="002C7B34">
        <w:rPr>
          <w:rFonts w:ascii="Arial" w:hAnsi="Arial" w:cs="Arial"/>
          <w:color w:val="002060"/>
          <w:szCs w:val="22"/>
        </w:rPr>
        <w:t>)</w:t>
      </w:r>
    </w:p>
    <w:p w14:paraId="1FDAEF08" w14:textId="77777777" w:rsidR="001B212B" w:rsidRPr="002C7B34" w:rsidRDefault="00167F69" w:rsidP="00167F69">
      <w:pPr>
        <w:ind w:left="708"/>
        <w:contextualSpacing/>
        <w:rPr>
          <w:rFonts w:ascii="Arial" w:hAnsi="Arial" w:cs="Arial"/>
          <w:color w:val="021F58"/>
          <w:szCs w:val="22"/>
        </w:rPr>
      </w:pPr>
      <w:r w:rsidRPr="002C7B34">
        <w:rPr>
          <w:rFonts w:ascii="Arial" w:hAnsi="Arial" w:cs="Arial"/>
          <w:b/>
          <w:bCs/>
          <w:color w:val="002060"/>
          <w:szCs w:val="22"/>
        </w:rPr>
        <w:t>Participantes</w:t>
      </w:r>
      <w:r w:rsidRPr="002C7B34">
        <w:rPr>
          <w:rFonts w:ascii="Arial" w:hAnsi="Arial" w:cs="Arial"/>
          <w:color w:val="002060"/>
          <w:szCs w:val="22"/>
        </w:rPr>
        <w:t>:</w:t>
      </w:r>
      <w:r w:rsidRPr="002C7B34">
        <w:rPr>
          <w:rFonts w:ascii="Arial" w:hAnsi="Arial" w:cs="Arial"/>
          <w:color w:val="021F58"/>
          <w:szCs w:val="22"/>
        </w:rPr>
        <w:t xml:space="preserve"> </w:t>
      </w:r>
    </w:p>
    <w:p w14:paraId="3020B906" w14:textId="2DF33298" w:rsidR="001B212B" w:rsidRPr="002C7B34" w:rsidRDefault="001B212B" w:rsidP="001B212B">
      <w:pPr>
        <w:pStyle w:val="Zerrenda-paragrafoa"/>
        <w:numPr>
          <w:ilvl w:val="0"/>
          <w:numId w:val="1"/>
        </w:numPr>
        <w:rPr>
          <w:rFonts w:ascii="Arial" w:hAnsi="Arial" w:cs="Arial"/>
          <w:color w:val="002060"/>
          <w:szCs w:val="22"/>
        </w:rPr>
      </w:pPr>
      <w:r w:rsidRPr="002C7B34">
        <w:rPr>
          <w:rFonts w:ascii="Arial" w:hAnsi="Arial" w:cs="Arial"/>
          <w:b/>
          <w:bCs/>
          <w:color w:val="002060"/>
          <w:szCs w:val="22"/>
        </w:rPr>
        <w:t>Ayuntamiento de Tolosa</w:t>
      </w:r>
      <w:r w:rsidRPr="002C7B34">
        <w:rPr>
          <w:rFonts w:ascii="Arial" w:hAnsi="Arial" w:cs="Arial"/>
          <w:color w:val="021F58"/>
          <w:szCs w:val="22"/>
        </w:rPr>
        <w:t xml:space="preserve">: </w:t>
      </w:r>
    </w:p>
    <w:p w14:paraId="5A8FCA96" w14:textId="689B7EC8" w:rsidR="001B212B" w:rsidRPr="002C7B34" w:rsidRDefault="001B212B" w:rsidP="001B212B">
      <w:pPr>
        <w:pStyle w:val="Zerrenda-paragrafoa"/>
        <w:numPr>
          <w:ilvl w:val="1"/>
          <w:numId w:val="1"/>
        </w:numPr>
        <w:rPr>
          <w:rFonts w:ascii="Arial" w:hAnsi="Arial" w:cs="Arial"/>
          <w:color w:val="002060"/>
          <w:szCs w:val="22"/>
        </w:rPr>
      </w:pPr>
      <w:proofErr w:type="spellStart"/>
      <w:r w:rsidRPr="002C7B34">
        <w:rPr>
          <w:rFonts w:ascii="Arial" w:hAnsi="Arial" w:cs="Arial"/>
          <w:color w:val="021F58"/>
          <w:szCs w:val="22"/>
        </w:rPr>
        <w:t>Andu</w:t>
      </w:r>
      <w:proofErr w:type="spellEnd"/>
      <w:r w:rsidRPr="002C7B34">
        <w:rPr>
          <w:rFonts w:ascii="Arial" w:hAnsi="Arial" w:cs="Arial"/>
          <w:color w:val="021F58"/>
          <w:szCs w:val="22"/>
        </w:rPr>
        <w:t xml:space="preserve"> </w:t>
      </w:r>
      <w:proofErr w:type="spellStart"/>
      <w:r w:rsidRPr="002C7B34">
        <w:rPr>
          <w:rFonts w:ascii="Arial" w:hAnsi="Arial" w:cs="Arial"/>
          <w:color w:val="021F58"/>
          <w:szCs w:val="22"/>
        </w:rPr>
        <w:t>Martinez</w:t>
      </w:r>
      <w:proofErr w:type="spellEnd"/>
      <w:r w:rsidRPr="002C7B34">
        <w:rPr>
          <w:rFonts w:ascii="Arial" w:hAnsi="Arial" w:cs="Arial"/>
          <w:color w:val="021F58"/>
          <w:szCs w:val="22"/>
        </w:rPr>
        <w:t xml:space="preserve"> de </w:t>
      </w:r>
      <w:proofErr w:type="spellStart"/>
      <w:r w:rsidRPr="002C7B34">
        <w:rPr>
          <w:rFonts w:ascii="Arial" w:hAnsi="Arial" w:cs="Arial"/>
          <w:color w:val="021F58"/>
          <w:szCs w:val="22"/>
        </w:rPr>
        <w:t>Rituerto</w:t>
      </w:r>
      <w:proofErr w:type="spellEnd"/>
      <w:r w:rsidRPr="002C7B34">
        <w:rPr>
          <w:rFonts w:ascii="Arial" w:hAnsi="Arial" w:cs="Arial"/>
          <w:color w:val="021F58"/>
          <w:szCs w:val="22"/>
        </w:rPr>
        <w:t>, alcalde (tras la primera parte</w:t>
      </w:r>
      <w:r w:rsidR="00136481" w:rsidRPr="002C7B34">
        <w:rPr>
          <w:rFonts w:ascii="Arial" w:hAnsi="Arial" w:cs="Arial"/>
          <w:color w:val="021F58"/>
          <w:szCs w:val="22"/>
        </w:rPr>
        <w:t>,</w:t>
      </w:r>
      <w:r w:rsidRPr="002C7B34">
        <w:rPr>
          <w:rFonts w:ascii="Arial" w:hAnsi="Arial" w:cs="Arial"/>
          <w:color w:val="021F58"/>
          <w:szCs w:val="22"/>
        </w:rPr>
        <w:t xml:space="preserve"> ha tenido que marcharse a otro evento programado</w:t>
      </w:r>
      <w:r w:rsidR="00136481" w:rsidRPr="002C7B34">
        <w:rPr>
          <w:rFonts w:ascii="Arial" w:hAnsi="Arial" w:cs="Arial"/>
          <w:color w:val="021F58"/>
          <w:szCs w:val="22"/>
        </w:rPr>
        <w:t>, al cual debía asistir</w:t>
      </w:r>
      <w:r w:rsidRPr="002C7B34">
        <w:rPr>
          <w:rFonts w:ascii="Arial" w:hAnsi="Arial" w:cs="Arial"/>
          <w:color w:val="021F58"/>
          <w:szCs w:val="22"/>
        </w:rPr>
        <w:t>).</w:t>
      </w:r>
    </w:p>
    <w:p w14:paraId="717C81E0" w14:textId="64AC23B6" w:rsidR="001B212B" w:rsidRPr="002C7B34" w:rsidRDefault="001B212B" w:rsidP="001B212B">
      <w:pPr>
        <w:pStyle w:val="Zerrenda-paragrafoa"/>
        <w:numPr>
          <w:ilvl w:val="1"/>
          <w:numId w:val="1"/>
        </w:numPr>
        <w:rPr>
          <w:rFonts w:ascii="Arial" w:hAnsi="Arial" w:cs="Arial"/>
          <w:color w:val="002060"/>
          <w:szCs w:val="22"/>
        </w:rPr>
      </w:pPr>
      <w:r w:rsidRPr="002C7B34">
        <w:rPr>
          <w:rFonts w:ascii="Arial" w:hAnsi="Arial" w:cs="Arial"/>
          <w:color w:val="021F58"/>
          <w:szCs w:val="22"/>
        </w:rPr>
        <w:t xml:space="preserve">Josune Sanz, </w:t>
      </w:r>
      <w:r w:rsidR="00681C4F" w:rsidRPr="002C7B34">
        <w:rPr>
          <w:rFonts w:ascii="Arial" w:hAnsi="Arial" w:cs="Arial"/>
          <w:color w:val="021F58"/>
          <w:szCs w:val="22"/>
        </w:rPr>
        <w:t>concejala</w:t>
      </w:r>
      <w:r w:rsidRPr="002C7B34">
        <w:rPr>
          <w:rFonts w:ascii="Arial" w:hAnsi="Arial" w:cs="Arial"/>
          <w:color w:val="021F58"/>
          <w:szCs w:val="22"/>
        </w:rPr>
        <w:t xml:space="preserve"> de Comunidad y Gobernanza.</w:t>
      </w:r>
    </w:p>
    <w:p w14:paraId="4D508BBE" w14:textId="341512F5" w:rsidR="001B212B" w:rsidRPr="002C7B34" w:rsidRDefault="001B212B" w:rsidP="001B212B">
      <w:pPr>
        <w:pStyle w:val="Zerrenda-paragrafoa"/>
        <w:numPr>
          <w:ilvl w:val="1"/>
          <w:numId w:val="1"/>
        </w:numPr>
        <w:rPr>
          <w:rFonts w:ascii="Arial" w:hAnsi="Arial" w:cs="Arial"/>
          <w:color w:val="002060"/>
          <w:szCs w:val="22"/>
        </w:rPr>
      </w:pPr>
      <w:r w:rsidRPr="002C7B34">
        <w:rPr>
          <w:rFonts w:ascii="Arial" w:hAnsi="Arial" w:cs="Arial"/>
          <w:color w:val="021F58"/>
          <w:szCs w:val="22"/>
        </w:rPr>
        <w:t>Ander Figuer</w:t>
      </w:r>
      <w:r w:rsidR="009C556B" w:rsidRPr="002C7B34">
        <w:rPr>
          <w:rFonts w:ascii="Arial" w:hAnsi="Arial" w:cs="Arial"/>
          <w:color w:val="021F58"/>
          <w:szCs w:val="22"/>
        </w:rPr>
        <w:t>i</w:t>
      </w:r>
      <w:r w:rsidRPr="002C7B34">
        <w:rPr>
          <w:rFonts w:ascii="Arial" w:hAnsi="Arial" w:cs="Arial"/>
          <w:color w:val="021F58"/>
          <w:szCs w:val="22"/>
        </w:rPr>
        <w:t>do, concejal de Obras y Servicios y Urbanismo.</w:t>
      </w:r>
    </w:p>
    <w:p w14:paraId="44F7EAA4" w14:textId="035959B6" w:rsidR="001B212B" w:rsidRPr="002C7B34" w:rsidRDefault="001B212B" w:rsidP="001B212B">
      <w:pPr>
        <w:pStyle w:val="Zerrenda-paragrafoa"/>
        <w:numPr>
          <w:ilvl w:val="1"/>
          <w:numId w:val="1"/>
        </w:numPr>
        <w:rPr>
          <w:rFonts w:ascii="Arial" w:hAnsi="Arial" w:cs="Arial"/>
          <w:color w:val="002060"/>
          <w:szCs w:val="22"/>
        </w:rPr>
      </w:pPr>
      <w:r w:rsidRPr="002C7B34">
        <w:rPr>
          <w:rFonts w:ascii="Arial" w:hAnsi="Arial" w:cs="Arial"/>
          <w:color w:val="021F58"/>
          <w:szCs w:val="22"/>
        </w:rPr>
        <w:t xml:space="preserve">Garikoitz Lekuona, </w:t>
      </w:r>
      <w:r w:rsidR="00681C4F" w:rsidRPr="002C7B34">
        <w:rPr>
          <w:rFonts w:ascii="Arial" w:hAnsi="Arial" w:cs="Arial"/>
          <w:color w:val="021F58"/>
          <w:szCs w:val="22"/>
        </w:rPr>
        <w:t>responsable</w:t>
      </w:r>
      <w:r w:rsidRPr="002C7B34">
        <w:rPr>
          <w:rFonts w:ascii="Arial" w:hAnsi="Arial" w:cs="Arial"/>
          <w:color w:val="021F58"/>
          <w:szCs w:val="22"/>
        </w:rPr>
        <w:t xml:space="preserve"> técnico de Comunidad y Gobernanza</w:t>
      </w:r>
    </w:p>
    <w:p w14:paraId="476A0337" w14:textId="45CDA81C" w:rsidR="001B212B" w:rsidRPr="002C7B34" w:rsidRDefault="001B212B" w:rsidP="001B212B">
      <w:pPr>
        <w:pStyle w:val="Zerrenda-paragrafoa"/>
        <w:numPr>
          <w:ilvl w:val="1"/>
          <w:numId w:val="1"/>
        </w:numPr>
        <w:rPr>
          <w:rFonts w:ascii="Arial" w:hAnsi="Arial" w:cs="Arial"/>
          <w:color w:val="002060"/>
          <w:szCs w:val="22"/>
        </w:rPr>
      </w:pPr>
      <w:r w:rsidRPr="002C7B34">
        <w:rPr>
          <w:rFonts w:ascii="Arial" w:hAnsi="Arial" w:cs="Arial"/>
          <w:color w:val="021F58"/>
          <w:szCs w:val="22"/>
        </w:rPr>
        <w:t xml:space="preserve">Lide Olalde, </w:t>
      </w:r>
      <w:r w:rsidR="00136481" w:rsidRPr="002C7B34">
        <w:rPr>
          <w:rFonts w:ascii="Arial" w:hAnsi="Arial" w:cs="Arial"/>
          <w:color w:val="021F58"/>
          <w:szCs w:val="22"/>
        </w:rPr>
        <w:t>d</w:t>
      </w:r>
      <w:r w:rsidRPr="002C7B34">
        <w:rPr>
          <w:rFonts w:ascii="Arial" w:hAnsi="Arial" w:cs="Arial"/>
          <w:color w:val="021F58"/>
          <w:szCs w:val="22"/>
        </w:rPr>
        <w:t>inamizadora de Comunidad y Gobernanza.</w:t>
      </w:r>
    </w:p>
    <w:p w14:paraId="07DE94D0" w14:textId="329C5A2B" w:rsidR="001B212B" w:rsidRPr="002C7B34" w:rsidRDefault="001B212B" w:rsidP="001B212B">
      <w:pPr>
        <w:pStyle w:val="Zerrenda-paragrafoa"/>
        <w:numPr>
          <w:ilvl w:val="0"/>
          <w:numId w:val="1"/>
        </w:numPr>
        <w:rPr>
          <w:rFonts w:ascii="Arial" w:hAnsi="Arial" w:cs="Arial"/>
          <w:color w:val="002060"/>
          <w:szCs w:val="22"/>
        </w:rPr>
      </w:pPr>
      <w:r w:rsidRPr="002C7B34">
        <w:rPr>
          <w:rFonts w:ascii="Arial" w:hAnsi="Arial" w:cs="Arial"/>
          <w:b/>
          <w:bCs/>
          <w:color w:val="021F58"/>
          <w:szCs w:val="22"/>
        </w:rPr>
        <w:t>Equipo de acompañamiento:</w:t>
      </w:r>
      <w:r w:rsidRPr="002C7B34">
        <w:rPr>
          <w:rFonts w:ascii="Arial" w:hAnsi="Arial" w:cs="Arial"/>
          <w:color w:val="021F58"/>
          <w:szCs w:val="22"/>
        </w:rPr>
        <w:t xml:space="preserve"> Axel Moreno</w:t>
      </w:r>
      <w:r w:rsidR="00136481" w:rsidRPr="002C7B34">
        <w:rPr>
          <w:rFonts w:ascii="Arial" w:hAnsi="Arial" w:cs="Arial"/>
          <w:color w:val="021F58"/>
          <w:szCs w:val="22"/>
        </w:rPr>
        <w:t>,</w:t>
      </w:r>
      <w:r w:rsidRPr="002C7B34">
        <w:rPr>
          <w:rFonts w:ascii="Arial" w:hAnsi="Arial" w:cs="Arial"/>
          <w:color w:val="021F58"/>
          <w:szCs w:val="22"/>
        </w:rPr>
        <w:t xml:space="preserve"> cooperativa Nommad.</w:t>
      </w:r>
    </w:p>
    <w:p w14:paraId="41810F91" w14:textId="43926FB8" w:rsidR="00DF1F00" w:rsidRPr="002C7B34" w:rsidRDefault="001B212B" w:rsidP="001B212B">
      <w:pPr>
        <w:pStyle w:val="Zerrenda-paragrafoa"/>
        <w:numPr>
          <w:ilvl w:val="0"/>
          <w:numId w:val="1"/>
        </w:numPr>
        <w:rPr>
          <w:rFonts w:ascii="Arial" w:hAnsi="Arial" w:cs="Arial"/>
          <w:color w:val="002060"/>
          <w:szCs w:val="22"/>
        </w:rPr>
      </w:pPr>
      <w:r w:rsidRPr="002C7B34">
        <w:rPr>
          <w:rFonts w:ascii="Arial" w:hAnsi="Arial" w:cs="Arial"/>
          <w:b/>
          <w:bCs/>
          <w:color w:val="021F58"/>
          <w:szCs w:val="22"/>
        </w:rPr>
        <w:t>V</w:t>
      </w:r>
      <w:r w:rsidR="00167F69" w:rsidRPr="002C7B34">
        <w:rPr>
          <w:rFonts w:ascii="Arial" w:hAnsi="Arial" w:cs="Arial"/>
          <w:b/>
          <w:bCs/>
          <w:color w:val="021F58"/>
          <w:szCs w:val="22"/>
        </w:rPr>
        <w:t>ecinos y vecinas de los barrios de la zona</w:t>
      </w:r>
      <w:r w:rsidRPr="002C7B34">
        <w:rPr>
          <w:rFonts w:ascii="Arial" w:hAnsi="Arial" w:cs="Arial"/>
          <w:b/>
          <w:bCs/>
          <w:color w:val="021F58"/>
          <w:szCs w:val="22"/>
        </w:rPr>
        <w:t>:</w:t>
      </w:r>
      <w:r w:rsidR="000A698C" w:rsidRPr="002C7B34">
        <w:rPr>
          <w:rFonts w:ascii="Arial" w:hAnsi="Arial" w:cs="Arial"/>
          <w:color w:val="021F58"/>
          <w:szCs w:val="22"/>
        </w:rPr>
        <w:t xml:space="preserve"> </w:t>
      </w:r>
      <w:r w:rsidRPr="002C7B34">
        <w:rPr>
          <w:rFonts w:ascii="Arial" w:hAnsi="Arial" w:cs="Arial"/>
          <w:color w:val="021F58"/>
          <w:szCs w:val="22"/>
        </w:rPr>
        <w:t>20 vecin</w:t>
      </w:r>
      <w:r w:rsidR="00136481" w:rsidRPr="002C7B34">
        <w:rPr>
          <w:rFonts w:ascii="Arial" w:hAnsi="Arial" w:cs="Arial"/>
          <w:color w:val="021F58"/>
          <w:szCs w:val="22"/>
        </w:rPr>
        <w:t>os/as</w:t>
      </w:r>
      <w:r w:rsidRPr="002C7B34">
        <w:rPr>
          <w:rFonts w:ascii="Arial" w:hAnsi="Arial" w:cs="Arial"/>
          <w:color w:val="021F58"/>
          <w:szCs w:val="22"/>
        </w:rPr>
        <w:t xml:space="preserve">, 8 mujeres y 12 </w:t>
      </w:r>
      <w:r w:rsidR="0007273C" w:rsidRPr="002C7B34">
        <w:rPr>
          <w:rFonts w:ascii="Arial" w:hAnsi="Arial" w:cs="Arial"/>
          <w:color w:val="021F58"/>
          <w:szCs w:val="22"/>
        </w:rPr>
        <w:t>hombres.</w:t>
      </w:r>
    </w:p>
    <w:p w14:paraId="723F2BAF" w14:textId="260A90A5" w:rsidR="00167F69" w:rsidRPr="002C7B34" w:rsidRDefault="00DF1F00" w:rsidP="001B212B">
      <w:pPr>
        <w:pStyle w:val="Zerrenda-paragrafoa"/>
        <w:numPr>
          <w:ilvl w:val="0"/>
          <w:numId w:val="1"/>
        </w:numPr>
        <w:rPr>
          <w:rFonts w:ascii="Arial" w:hAnsi="Arial" w:cs="Arial"/>
          <w:color w:val="002060"/>
          <w:szCs w:val="22"/>
        </w:rPr>
      </w:pPr>
      <w:r w:rsidRPr="002C7B34">
        <w:rPr>
          <w:rFonts w:ascii="Arial" w:hAnsi="Arial" w:cs="Arial"/>
          <w:b/>
          <w:bCs/>
          <w:color w:val="021F58"/>
          <w:szCs w:val="22"/>
        </w:rPr>
        <w:t>Servicio de intérpretes de lenguaje de signos:</w:t>
      </w:r>
      <w:r w:rsidRPr="002C7B34">
        <w:rPr>
          <w:rFonts w:ascii="Arial" w:hAnsi="Arial" w:cs="Arial"/>
          <w:color w:val="021F58"/>
          <w:szCs w:val="22"/>
        </w:rPr>
        <w:t xml:space="preserve"> </w:t>
      </w:r>
      <w:r w:rsidR="001B212B" w:rsidRPr="002C7B34">
        <w:rPr>
          <w:rFonts w:ascii="Arial" w:hAnsi="Arial" w:cs="Arial"/>
          <w:color w:val="021F58"/>
          <w:szCs w:val="22"/>
        </w:rPr>
        <w:t>2 int</w:t>
      </w:r>
      <w:r w:rsidRPr="002C7B34">
        <w:rPr>
          <w:rFonts w:ascii="Arial" w:hAnsi="Arial" w:cs="Arial"/>
          <w:color w:val="021F58"/>
          <w:szCs w:val="22"/>
        </w:rPr>
        <w:t>é</w:t>
      </w:r>
      <w:r w:rsidR="001B212B" w:rsidRPr="002C7B34">
        <w:rPr>
          <w:rFonts w:ascii="Arial" w:hAnsi="Arial" w:cs="Arial"/>
          <w:color w:val="021F58"/>
          <w:szCs w:val="22"/>
        </w:rPr>
        <w:t xml:space="preserve">rpretes </w:t>
      </w:r>
      <w:r w:rsidRPr="002C7B34">
        <w:rPr>
          <w:rFonts w:ascii="Arial" w:hAnsi="Arial" w:cs="Arial"/>
          <w:color w:val="021F58"/>
          <w:szCs w:val="22"/>
        </w:rPr>
        <w:t xml:space="preserve">de </w:t>
      </w:r>
      <w:proofErr w:type="spellStart"/>
      <w:r w:rsidR="001B212B" w:rsidRPr="002C7B34">
        <w:rPr>
          <w:rFonts w:ascii="Arial" w:hAnsi="Arial" w:cs="Arial"/>
          <w:color w:val="021F58"/>
          <w:szCs w:val="22"/>
        </w:rPr>
        <w:t>Eskuaire</w:t>
      </w:r>
      <w:proofErr w:type="spellEnd"/>
      <w:r w:rsidRPr="002C7B34">
        <w:rPr>
          <w:rFonts w:ascii="Arial" w:hAnsi="Arial" w:cs="Arial"/>
          <w:color w:val="021F58"/>
          <w:szCs w:val="22"/>
        </w:rPr>
        <w:t xml:space="preserve"> (2 mujeres).</w:t>
      </w:r>
    </w:p>
    <w:p w14:paraId="7C7BD2B4" w14:textId="77777777" w:rsidR="00167F69" w:rsidRPr="002C7B34" w:rsidRDefault="00167F69" w:rsidP="00167F69">
      <w:pPr>
        <w:rPr>
          <w:rFonts w:ascii="Arial" w:hAnsi="Arial" w:cs="Arial"/>
          <w:color w:val="021F58"/>
          <w:szCs w:val="22"/>
        </w:rPr>
      </w:pPr>
    </w:p>
    <w:p w14:paraId="3D53EACB" w14:textId="57B3BFA7" w:rsidR="00167F69" w:rsidRPr="002C7B34" w:rsidRDefault="00167F69" w:rsidP="00890CBD">
      <w:pPr>
        <w:rPr>
          <w:rFonts w:ascii="Arial" w:hAnsi="Arial" w:cs="Arial"/>
          <w:b/>
          <w:iCs/>
          <w:color w:val="021F58"/>
          <w:szCs w:val="22"/>
        </w:rPr>
      </w:pPr>
      <w:bookmarkStart w:id="3" w:name="_Hlk195270721"/>
      <w:r w:rsidRPr="002C7B34">
        <w:rPr>
          <w:rFonts w:ascii="Arial" w:hAnsi="Arial" w:cs="Arial"/>
          <w:b/>
          <w:color w:val="021F58"/>
          <w:szCs w:val="22"/>
        </w:rPr>
        <w:t xml:space="preserve">2. </w:t>
      </w:r>
      <w:r w:rsidR="001B212B" w:rsidRPr="002C7B34">
        <w:rPr>
          <w:rFonts w:ascii="Arial" w:hAnsi="Arial" w:cs="Arial"/>
          <w:b/>
          <w:bCs/>
          <w:color w:val="021F58"/>
          <w:szCs w:val="22"/>
        </w:rPr>
        <w:t>Objetivo de la</w:t>
      </w:r>
      <w:r w:rsidRPr="002C7B34">
        <w:rPr>
          <w:rFonts w:ascii="Arial" w:hAnsi="Arial" w:cs="Arial"/>
          <w:b/>
          <w:bCs/>
          <w:color w:val="021F58"/>
          <w:szCs w:val="22"/>
        </w:rPr>
        <w:t xml:space="preserve"> sesión:</w:t>
      </w:r>
      <w:r w:rsidRPr="002C7B34">
        <w:rPr>
          <w:rFonts w:ascii="Arial" w:hAnsi="Arial" w:cs="Arial"/>
          <w:color w:val="021F58"/>
          <w:szCs w:val="22"/>
        </w:rPr>
        <w:t xml:space="preserve"> </w:t>
      </w:r>
    </w:p>
    <w:p w14:paraId="576342B7" w14:textId="63D4C7A0" w:rsidR="00167F69" w:rsidRPr="002C7B34" w:rsidRDefault="00167F69" w:rsidP="00167F69">
      <w:pPr>
        <w:ind w:left="708"/>
        <w:rPr>
          <w:rFonts w:ascii="Arial" w:hAnsi="Arial" w:cs="Arial"/>
          <w:color w:val="021F58"/>
          <w:szCs w:val="22"/>
        </w:rPr>
      </w:pPr>
      <w:r w:rsidRPr="002C7B34">
        <w:rPr>
          <w:rFonts w:ascii="Arial" w:hAnsi="Arial" w:cs="Arial"/>
          <w:color w:val="021F58"/>
          <w:szCs w:val="22"/>
        </w:rPr>
        <w:t xml:space="preserve">-Generar un espacio de encuentro entre vecinos y vecinas </w:t>
      </w:r>
      <w:r w:rsidR="00D01578" w:rsidRPr="002C7B34">
        <w:rPr>
          <w:rFonts w:ascii="Arial" w:hAnsi="Arial" w:cs="Arial"/>
          <w:color w:val="021F58"/>
          <w:szCs w:val="22"/>
        </w:rPr>
        <w:t>de la zona</w:t>
      </w:r>
      <w:r w:rsidR="00136481" w:rsidRPr="002C7B34">
        <w:rPr>
          <w:rFonts w:ascii="Arial" w:hAnsi="Arial" w:cs="Arial"/>
          <w:color w:val="021F58"/>
          <w:szCs w:val="22"/>
        </w:rPr>
        <w:t>,</w:t>
      </w:r>
      <w:r w:rsidR="001B212B" w:rsidRPr="002C7B34">
        <w:rPr>
          <w:rFonts w:ascii="Arial" w:hAnsi="Arial" w:cs="Arial"/>
          <w:color w:val="021F58"/>
          <w:szCs w:val="22"/>
        </w:rPr>
        <w:t xml:space="preserve"> y</w:t>
      </w:r>
      <w:r w:rsidRPr="002C7B34">
        <w:rPr>
          <w:rFonts w:ascii="Arial" w:hAnsi="Arial" w:cs="Arial"/>
          <w:color w:val="021F58"/>
          <w:szCs w:val="22"/>
        </w:rPr>
        <w:t xml:space="preserve"> poner en</w:t>
      </w:r>
      <w:r w:rsidR="00D01578" w:rsidRPr="002C7B34">
        <w:rPr>
          <w:rFonts w:ascii="Arial" w:hAnsi="Arial" w:cs="Arial"/>
          <w:color w:val="021F58"/>
          <w:szCs w:val="22"/>
        </w:rPr>
        <w:t xml:space="preserve"> marcha</w:t>
      </w:r>
      <w:r w:rsidRPr="002C7B34">
        <w:rPr>
          <w:rFonts w:ascii="Arial" w:hAnsi="Arial" w:cs="Arial"/>
          <w:color w:val="021F58"/>
          <w:szCs w:val="22"/>
        </w:rPr>
        <w:t xml:space="preserve"> </w:t>
      </w:r>
      <w:r w:rsidR="00D01578" w:rsidRPr="002C7B34">
        <w:rPr>
          <w:rFonts w:ascii="Arial" w:hAnsi="Arial" w:cs="Arial"/>
          <w:color w:val="021F58"/>
          <w:szCs w:val="22"/>
        </w:rPr>
        <w:t>esta fase del proceso</w:t>
      </w:r>
      <w:r w:rsidRPr="002C7B34">
        <w:rPr>
          <w:rFonts w:ascii="Arial" w:hAnsi="Arial" w:cs="Arial"/>
          <w:color w:val="021F58"/>
          <w:szCs w:val="22"/>
        </w:rPr>
        <w:t>.</w:t>
      </w:r>
    </w:p>
    <w:p w14:paraId="16033F93" w14:textId="77777777" w:rsidR="00D01578" w:rsidRPr="002C7B34" w:rsidRDefault="00D01578" w:rsidP="00D01578">
      <w:pPr>
        <w:ind w:left="708"/>
        <w:rPr>
          <w:rFonts w:ascii="Arial" w:hAnsi="Arial" w:cs="Arial"/>
          <w:color w:val="021F58"/>
          <w:szCs w:val="22"/>
        </w:rPr>
      </w:pPr>
      <w:r w:rsidRPr="002C7B34">
        <w:rPr>
          <w:rFonts w:ascii="Arial" w:hAnsi="Arial" w:cs="Arial"/>
          <w:color w:val="021F58"/>
          <w:szCs w:val="22"/>
        </w:rPr>
        <w:t xml:space="preserve">-Explicar el proceso de AuzoEkin y su aplicación a </w:t>
      </w:r>
      <w:proofErr w:type="spellStart"/>
      <w:r w:rsidRPr="002C7B34">
        <w:rPr>
          <w:rFonts w:ascii="Arial" w:hAnsi="Arial" w:cs="Arial"/>
          <w:color w:val="021F58"/>
          <w:szCs w:val="22"/>
        </w:rPr>
        <w:t>Auzoen</w:t>
      </w:r>
      <w:proofErr w:type="spellEnd"/>
      <w:r w:rsidRPr="002C7B34">
        <w:rPr>
          <w:rFonts w:ascii="Arial" w:hAnsi="Arial" w:cs="Arial"/>
          <w:color w:val="021F58"/>
          <w:szCs w:val="22"/>
        </w:rPr>
        <w:t xml:space="preserve"> </w:t>
      </w:r>
      <w:proofErr w:type="spellStart"/>
      <w:r w:rsidRPr="002C7B34">
        <w:rPr>
          <w:rFonts w:ascii="Arial" w:hAnsi="Arial" w:cs="Arial"/>
          <w:color w:val="021F58"/>
          <w:szCs w:val="22"/>
        </w:rPr>
        <w:t>Mahaia</w:t>
      </w:r>
      <w:proofErr w:type="spellEnd"/>
      <w:r w:rsidRPr="002C7B34">
        <w:rPr>
          <w:rFonts w:ascii="Arial" w:hAnsi="Arial" w:cs="Arial"/>
          <w:color w:val="021F58"/>
          <w:szCs w:val="22"/>
        </w:rPr>
        <w:t>.</w:t>
      </w:r>
    </w:p>
    <w:p w14:paraId="15AA9CC2" w14:textId="77777777" w:rsidR="00D01578" w:rsidRPr="002C7B34" w:rsidRDefault="00D01578" w:rsidP="00167F69">
      <w:pPr>
        <w:ind w:left="708"/>
        <w:rPr>
          <w:rFonts w:ascii="Arial" w:hAnsi="Arial" w:cs="Arial"/>
          <w:color w:val="021F58"/>
          <w:szCs w:val="22"/>
        </w:rPr>
      </w:pPr>
      <w:r w:rsidRPr="002C7B34">
        <w:rPr>
          <w:rFonts w:ascii="Arial" w:hAnsi="Arial" w:cs="Arial"/>
          <w:color w:val="021F58"/>
          <w:szCs w:val="22"/>
        </w:rPr>
        <w:t xml:space="preserve">-Compartir y debatir los avances de las medidas de </w:t>
      </w:r>
      <w:proofErr w:type="spellStart"/>
      <w:r w:rsidRPr="002C7B34">
        <w:rPr>
          <w:rFonts w:ascii="Arial" w:hAnsi="Arial" w:cs="Arial"/>
          <w:color w:val="021F58"/>
          <w:szCs w:val="22"/>
        </w:rPr>
        <w:t>Auzoen</w:t>
      </w:r>
      <w:proofErr w:type="spellEnd"/>
      <w:r w:rsidRPr="002C7B34">
        <w:rPr>
          <w:rFonts w:ascii="Arial" w:hAnsi="Arial" w:cs="Arial"/>
          <w:color w:val="021F58"/>
          <w:szCs w:val="22"/>
        </w:rPr>
        <w:t xml:space="preserve"> </w:t>
      </w:r>
      <w:proofErr w:type="spellStart"/>
      <w:r w:rsidRPr="002C7B34">
        <w:rPr>
          <w:rFonts w:ascii="Arial" w:hAnsi="Arial" w:cs="Arial"/>
          <w:color w:val="021F58"/>
          <w:szCs w:val="22"/>
        </w:rPr>
        <w:t>Mahaia</w:t>
      </w:r>
      <w:proofErr w:type="spellEnd"/>
      <w:r w:rsidRPr="002C7B34">
        <w:rPr>
          <w:rFonts w:ascii="Arial" w:hAnsi="Arial" w:cs="Arial"/>
          <w:color w:val="021F58"/>
          <w:szCs w:val="22"/>
        </w:rPr>
        <w:t xml:space="preserve"> para cada barrio.</w:t>
      </w:r>
    </w:p>
    <w:p w14:paraId="4D4C7459" w14:textId="77777777" w:rsidR="00D01578" w:rsidRPr="002C7B34" w:rsidRDefault="00D01578" w:rsidP="00167F69">
      <w:pPr>
        <w:ind w:left="708"/>
        <w:rPr>
          <w:rFonts w:ascii="Arial" w:hAnsi="Arial" w:cs="Arial"/>
          <w:color w:val="021F58"/>
          <w:szCs w:val="22"/>
        </w:rPr>
      </w:pPr>
      <w:r w:rsidRPr="002C7B34">
        <w:rPr>
          <w:rFonts w:ascii="Arial" w:hAnsi="Arial" w:cs="Arial"/>
          <w:color w:val="021F58"/>
          <w:szCs w:val="22"/>
        </w:rPr>
        <w:t>-Dar respuesta (parcial) a las nuevas demandas de los barrios.</w:t>
      </w:r>
    </w:p>
    <w:p w14:paraId="09186B2D" w14:textId="3F2208E5" w:rsidR="00167F69" w:rsidRPr="002C7B34" w:rsidRDefault="00167F69" w:rsidP="00167F69">
      <w:pPr>
        <w:ind w:left="708"/>
        <w:rPr>
          <w:rFonts w:ascii="Arial" w:hAnsi="Arial" w:cs="Arial"/>
          <w:color w:val="021F58"/>
          <w:szCs w:val="22"/>
        </w:rPr>
      </w:pPr>
      <w:r w:rsidRPr="002C7B34">
        <w:rPr>
          <w:rFonts w:ascii="Arial" w:hAnsi="Arial" w:cs="Arial"/>
          <w:color w:val="021F58"/>
          <w:szCs w:val="22"/>
        </w:rPr>
        <w:t>-</w:t>
      </w:r>
      <w:r w:rsidR="00D01578" w:rsidRPr="002C7B34">
        <w:rPr>
          <w:rFonts w:ascii="Arial" w:hAnsi="Arial" w:cs="Arial"/>
          <w:color w:val="021F58"/>
          <w:szCs w:val="22"/>
        </w:rPr>
        <w:t xml:space="preserve">Introducir próximos pasos para ir haciendo una transición de </w:t>
      </w:r>
      <w:proofErr w:type="spellStart"/>
      <w:r w:rsidR="00D01578" w:rsidRPr="002C7B34">
        <w:rPr>
          <w:rFonts w:ascii="Arial" w:hAnsi="Arial" w:cs="Arial"/>
          <w:color w:val="021F58"/>
          <w:szCs w:val="22"/>
        </w:rPr>
        <w:t>Auzoen</w:t>
      </w:r>
      <w:proofErr w:type="spellEnd"/>
      <w:r w:rsidR="00D01578" w:rsidRPr="002C7B34">
        <w:rPr>
          <w:rFonts w:ascii="Arial" w:hAnsi="Arial" w:cs="Arial"/>
          <w:color w:val="021F58"/>
          <w:szCs w:val="22"/>
        </w:rPr>
        <w:t xml:space="preserve"> </w:t>
      </w:r>
      <w:proofErr w:type="spellStart"/>
      <w:r w:rsidR="00D01578" w:rsidRPr="002C7B34">
        <w:rPr>
          <w:rFonts w:ascii="Arial" w:hAnsi="Arial" w:cs="Arial"/>
          <w:color w:val="021F58"/>
          <w:szCs w:val="22"/>
        </w:rPr>
        <w:t>Mahaia</w:t>
      </w:r>
      <w:proofErr w:type="spellEnd"/>
      <w:r w:rsidR="00D01578" w:rsidRPr="002C7B34">
        <w:rPr>
          <w:rFonts w:ascii="Arial" w:hAnsi="Arial" w:cs="Arial"/>
          <w:color w:val="021F58"/>
          <w:szCs w:val="22"/>
        </w:rPr>
        <w:t xml:space="preserve"> hacia Auzo</w:t>
      </w:r>
      <w:r w:rsidR="00525824" w:rsidRPr="002C7B34">
        <w:rPr>
          <w:rFonts w:ascii="Arial" w:hAnsi="Arial" w:cs="Arial"/>
          <w:color w:val="021F58"/>
          <w:szCs w:val="22"/>
        </w:rPr>
        <w:t>E</w:t>
      </w:r>
      <w:r w:rsidR="00D01578" w:rsidRPr="002C7B34">
        <w:rPr>
          <w:rFonts w:ascii="Arial" w:hAnsi="Arial" w:cs="Arial"/>
          <w:color w:val="021F58"/>
          <w:szCs w:val="22"/>
        </w:rPr>
        <w:t>kin</w:t>
      </w:r>
      <w:bookmarkEnd w:id="2"/>
      <w:r w:rsidR="00D01578" w:rsidRPr="002C7B34">
        <w:rPr>
          <w:rFonts w:ascii="Arial" w:hAnsi="Arial" w:cs="Arial"/>
          <w:color w:val="021F58"/>
          <w:szCs w:val="22"/>
        </w:rPr>
        <w:t>.</w:t>
      </w:r>
    </w:p>
    <w:bookmarkEnd w:id="3"/>
    <w:p w14:paraId="1C73C41D" w14:textId="77777777" w:rsidR="001B573C" w:rsidRPr="002C7B34" w:rsidRDefault="001B573C" w:rsidP="001B573C">
      <w:pPr>
        <w:contextualSpacing/>
        <w:rPr>
          <w:rFonts w:ascii="Arial" w:hAnsi="Arial" w:cs="Arial"/>
          <w:color w:val="002060"/>
          <w:szCs w:val="22"/>
        </w:rPr>
      </w:pPr>
    </w:p>
    <w:p w14:paraId="203751D9" w14:textId="77777777" w:rsidR="00167F69" w:rsidRPr="002C7B34" w:rsidRDefault="00167F69" w:rsidP="00167F69">
      <w:pPr>
        <w:overflowPunct/>
        <w:autoSpaceDE/>
        <w:autoSpaceDN/>
        <w:adjustRightInd/>
        <w:jc w:val="left"/>
        <w:textAlignment w:val="auto"/>
        <w:rPr>
          <w:rFonts w:ascii="Arial" w:hAnsi="Arial" w:cs="Arial"/>
          <w:color w:val="021F58"/>
          <w:szCs w:val="22"/>
        </w:rPr>
      </w:pPr>
      <w:bookmarkStart w:id="4" w:name="_Hlk195270796"/>
    </w:p>
    <w:tbl>
      <w:tblPr>
        <w:tblW w:w="9215" w:type="dxa"/>
        <w:tblInd w:w="-214" w:type="dxa"/>
        <w:tblLayout w:type="fixed"/>
        <w:tblCellMar>
          <w:left w:w="70" w:type="dxa"/>
          <w:right w:w="70" w:type="dxa"/>
        </w:tblCellMar>
        <w:tblLook w:val="0000" w:firstRow="0" w:lastRow="0" w:firstColumn="0" w:lastColumn="0" w:noHBand="0" w:noVBand="0"/>
      </w:tblPr>
      <w:tblGrid>
        <w:gridCol w:w="710"/>
        <w:gridCol w:w="283"/>
        <w:gridCol w:w="8222"/>
      </w:tblGrid>
      <w:tr w:rsidR="00167F69" w:rsidRPr="002C7B34" w14:paraId="1B98FFF8" w14:textId="77777777" w:rsidTr="0063551D">
        <w:tc>
          <w:tcPr>
            <w:tcW w:w="710" w:type="dxa"/>
            <w:tcBorders>
              <w:top w:val="single" w:sz="4" w:space="0" w:color="021F58"/>
              <w:left w:val="single" w:sz="4" w:space="0" w:color="021F58"/>
              <w:bottom w:val="single" w:sz="4" w:space="0" w:color="021F58"/>
              <w:right w:val="single" w:sz="4" w:space="0" w:color="021F58"/>
            </w:tcBorders>
            <w:shd w:val="clear" w:color="auto" w:fill="021F58"/>
          </w:tcPr>
          <w:p w14:paraId="054BA5FC" w14:textId="77777777" w:rsidR="00167F69" w:rsidRPr="002C7B34" w:rsidRDefault="00167F69" w:rsidP="0063551D">
            <w:pPr>
              <w:rPr>
                <w:rFonts w:ascii="Arial" w:hAnsi="Arial" w:cs="Arial"/>
                <w:b/>
                <w:bCs/>
                <w:color w:val="FFFFFF" w:themeColor="background1"/>
                <w:szCs w:val="22"/>
              </w:rPr>
            </w:pPr>
            <w:bookmarkStart w:id="5" w:name="_Hlk193443947"/>
            <w:r w:rsidRPr="002C7B34">
              <w:rPr>
                <w:rFonts w:ascii="Arial" w:hAnsi="Arial" w:cs="Arial"/>
                <w:b/>
                <w:bCs/>
                <w:color w:val="FFFFFF" w:themeColor="background1"/>
                <w:szCs w:val="22"/>
              </w:rPr>
              <w:t>2.</w:t>
            </w:r>
          </w:p>
        </w:tc>
        <w:tc>
          <w:tcPr>
            <w:tcW w:w="283" w:type="dxa"/>
            <w:tcBorders>
              <w:top w:val="nil"/>
              <w:left w:val="single" w:sz="4" w:space="0" w:color="021F58"/>
              <w:bottom w:val="nil"/>
              <w:right w:val="single" w:sz="4" w:space="0" w:color="021F58"/>
            </w:tcBorders>
          </w:tcPr>
          <w:p w14:paraId="422B7835" w14:textId="77777777" w:rsidR="00167F69" w:rsidRPr="002C7B34" w:rsidRDefault="00167F69" w:rsidP="0063551D">
            <w:pPr>
              <w:rPr>
                <w:rFonts w:ascii="Arial" w:hAnsi="Arial" w:cs="Arial"/>
                <w:b/>
                <w:bCs/>
                <w:color w:val="FFFFFF" w:themeColor="background1"/>
                <w:szCs w:val="22"/>
              </w:rPr>
            </w:pPr>
          </w:p>
        </w:tc>
        <w:tc>
          <w:tcPr>
            <w:tcW w:w="8222" w:type="dxa"/>
            <w:tcBorders>
              <w:top w:val="single" w:sz="4" w:space="0" w:color="021F58"/>
              <w:left w:val="single" w:sz="4" w:space="0" w:color="021F58"/>
              <w:bottom w:val="single" w:sz="4" w:space="0" w:color="021F58"/>
              <w:right w:val="single" w:sz="4" w:space="0" w:color="021F58"/>
            </w:tcBorders>
            <w:shd w:val="clear" w:color="auto" w:fill="021F58"/>
          </w:tcPr>
          <w:p w14:paraId="18AF63EB" w14:textId="5EF5108D" w:rsidR="00167F69" w:rsidRPr="002C7B34" w:rsidRDefault="00890CBD" w:rsidP="0063551D">
            <w:pPr>
              <w:rPr>
                <w:rFonts w:ascii="Arial" w:hAnsi="Arial" w:cs="Arial"/>
                <w:b/>
                <w:bCs/>
                <w:color w:val="FFFFFF" w:themeColor="background1"/>
                <w:szCs w:val="22"/>
              </w:rPr>
            </w:pPr>
            <w:r w:rsidRPr="002C7B34">
              <w:rPr>
                <w:rFonts w:ascii="Arial" w:hAnsi="Arial" w:cs="Arial"/>
                <w:b/>
                <w:color w:val="FFFFFF" w:themeColor="background1"/>
                <w:szCs w:val="22"/>
              </w:rPr>
              <w:t>Resumen de la sesión</w:t>
            </w:r>
          </w:p>
        </w:tc>
      </w:tr>
      <w:bookmarkEnd w:id="5"/>
    </w:tbl>
    <w:p w14:paraId="5514A07E" w14:textId="73867909" w:rsidR="00167F69" w:rsidRPr="002C7B34" w:rsidRDefault="00167F69" w:rsidP="00890CBD">
      <w:pPr>
        <w:rPr>
          <w:rFonts w:ascii="Arial" w:hAnsi="Arial" w:cs="Arial"/>
          <w:bCs/>
          <w:color w:val="021F58"/>
          <w:szCs w:val="22"/>
        </w:rPr>
      </w:pPr>
    </w:p>
    <w:p w14:paraId="135DF4A4" w14:textId="77777777" w:rsidR="00167F69" w:rsidRPr="002C7B34" w:rsidRDefault="00167F69" w:rsidP="00167F69">
      <w:pPr>
        <w:ind w:left="708"/>
        <w:rPr>
          <w:rFonts w:ascii="Arial" w:hAnsi="Arial" w:cs="Arial"/>
          <w:bCs/>
          <w:color w:val="021F58"/>
          <w:szCs w:val="22"/>
        </w:rPr>
      </w:pPr>
    </w:p>
    <w:p w14:paraId="167EFC84" w14:textId="7A88D5FF" w:rsidR="00167F69" w:rsidRPr="002C7B34" w:rsidRDefault="00167F69" w:rsidP="00167F69">
      <w:pPr>
        <w:ind w:left="708"/>
        <w:rPr>
          <w:rFonts w:ascii="Arial" w:hAnsi="Arial" w:cs="Arial"/>
          <w:bCs/>
          <w:color w:val="74154C"/>
          <w:szCs w:val="22"/>
        </w:rPr>
      </w:pPr>
      <w:r w:rsidRPr="002C7B34">
        <w:rPr>
          <w:rFonts w:ascii="Arial" w:hAnsi="Arial" w:cs="Arial"/>
          <w:b/>
          <w:color w:val="021F58"/>
          <w:szCs w:val="22"/>
        </w:rPr>
        <w:t xml:space="preserve">1. Introducción. </w:t>
      </w:r>
    </w:p>
    <w:p w14:paraId="20AA0BA1" w14:textId="3392B7D2" w:rsidR="00167F69" w:rsidRPr="002C7B34" w:rsidRDefault="00167F69" w:rsidP="00167F69">
      <w:pPr>
        <w:ind w:left="1416"/>
        <w:rPr>
          <w:rFonts w:ascii="Arial" w:hAnsi="Arial" w:cs="Arial"/>
          <w:bCs/>
          <w:color w:val="021F58"/>
          <w:szCs w:val="22"/>
        </w:rPr>
      </w:pPr>
      <w:r w:rsidRPr="002C7B34">
        <w:rPr>
          <w:rFonts w:ascii="Arial" w:hAnsi="Arial" w:cs="Arial"/>
          <w:bCs/>
          <w:color w:val="021F58"/>
          <w:szCs w:val="22"/>
        </w:rPr>
        <w:t>-Bienvenida, agradecimientos e introducción institucional</w:t>
      </w:r>
      <w:r w:rsidR="00890CBD" w:rsidRPr="002C7B34">
        <w:rPr>
          <w:rFonts w:ascii="Arial" w:hAnsi="Arial" w:cs="Arial"/>
          <w:bCs/>
          <w:color w:val="021F58"/>
          <w:szCs w:val="22"/>
        </w:rPr>
        <w:t xml:space="preserve"> por parte de Josune Sanz</w:t>
      </w:r>
      <w:r w:rsidR="00890CBD" w:rsidRPr="002C7B34">
        <w:rPr>
          <w:rFonts w:ascii="Arial" w:hAnsi="Arial" w:cs="Arial"/>
          <w:color w:val="021F58"/>
          <w:szCs w:val="22"/>
        </w:rPr>
        <w:t>, concejala de Comunidad y Gobernanza.</w:t>
      </w:r>
    </w:p>
    <w:p w14:paraId="368CD164" w14:textId="633DD4AB" w:rsidR="00167F69" w:rsidRPr="002C7B34" w:rsidRDefault="00167F69" w:rsidP="00890CBD">
      <w:pPr>
        <w:ind w:left="1416"/>
        <w:rPr>
          <w:rFonts w:ascii="Arial" w:hAnsi="Arial" w:cs="Arial"/>
          <w:color w:val="002060"/>
          <w:szCs w:val="22"/>
        </w:rPr>
      </w:pPr>
      <w:r w:rsidRPr="002C7B34">
        <w:rPr>
          <w:rFonts w:ascii="Arial" w:hAnsi="Arial" w:cs="Arial"/>
          <w:bCs/>
          <w:color w:val="021F58"/>
          <w:szCs w:val="22"/>
        </w:rPr>
        <w:t>-Situar la jornada en el proceso (de dónde se viene, dónde se está actualmente)</w:t>
      </w:r>
      <w:r w:rsidR="00890CBD" w:rsidRPr="002C7B34">
        <w:rPr>
          <w:rFonts w:ascii="Arial" w:hAnsi="Arial" w:cs="Arial"/>
          <w:bCs/>
          <w:color w:val="021F58"/>
          <w:szCs w:val="22"/>
        </w:rPr>
        <w:t xml:space="preserve">, por parte de </w:t>
      </w:r>
      <w:r w:rsidR="00890CBD" w:rsidRPr="002C7B34">
        <w:rPr>
          <w:rFonts w:ascii="Arial" w:hAnsi="Arial" w:cs="Arial"/>
          <w:color w:val="021F58"/>
          <w:szCs w:val="22"/>
        </w:rPr>
        <w:t>Garikoitz Lekuona, responsable técnico de Comunidad y Gobernanza</w:t>
      </w:r>
      <w:r w:rsidR="00AE7C85" w:rsidRPr="002C7B34">
        <w:rPr>
          <w:rFonts w:ascii="Arial" w:hAnsi="Arial" w:cs="Arial"/>
          <w:color w:val="021F58"/>
          <w:szCs w:val="22"/>
        </w:rPr>
        <w:t>.</w:t>
      </w:r>
    </w:p>
    <w:p w14:paraId="5349C21E" w14:textId="476DC756" w:rsidR="00167F69" w:rsidRPr="002C7B34" w:rsidRDefault="00167F69" w:rsidP="00890CBD">
      <w:pPr>
        <w:pStyle w:val="Zerrenda-paragrafoa"/>
        <w:ind w:left="1416"/>
        <w:rPr>
          <w:rFonts w:ascii="Arial" w:hAnsi="Arial" w:cs="Arial"/>
          <w:color w:val="002060"/>
          <w:szCs w:val="22"/>
        </w:rPr>
      </w:pPr>
      <w:r w:rsidRPr="002C7B34">
        <w:rPr>
          <w:rFonts w:ascii="Arial" w:hAnsi="Arial" w:cs="Arial"/>
          <w:bCs/>
          <w:color w:val="021F58"/>
          <w:szCs w:val="22"/>
        </w:rPr>
        <w:t>-Presentación del proceso, de la jornada de trabajo y de su dinámica</w:t>
      </w:r>
      <w:r w:rsidR="00890CBD" w:rsidRPr="002C7B34">
        <w:rPr>
          <w:rFonts w:ascii="Arial" w:hAnsi="Arial" w:cs="Arial"/>
          <w:bCs/>
          <w:color w:val="021F58"/>
          <w:szCs w:val="22"/>
        </w:rPr>
        <w:t xml:space="preserve">, por parte de </w:t>
      </w:r>
      <w:r w:rsidR="00890CBD" w:rsidRPr="002C7B34">
        <w:rPr>
          <w:rFonts w:ascii="Arial" w:hAnsi="Arial" w:cs="Arial"/>
          <w:color w:val="021F58"/>
          <w:szCs w:val="22"/>
        </w:rPr>
        <w:t>Axel Moreno de la cooperativa Nommad.</w:t>
      </w:r>
    </w:p>
    <w:p w14:paraId="4FA8DC1A" w14:textId="77777777" w:rsidR="00167F69" w:rsidRPr="002C7B34" w:rsidRDefault="00167F69" w:rsidP="00167F69">
      <w:pPr>
        <w:ind w:left="708"/>
        <w:rPr>
          <w:rFonts w:ascii="Arial" w:hAnsi="Arial" w:cs="Arial"/>
          <w:bCs/>
          <w:color w:val="021F58"/>
          <w:szCs w:val="22"/>
        </w:rPr>
      </w:pPr>
    </w:p>
    <w:p w14:paraId="1C10BE2B" w14:textId="33A69651" w:rsidR="00167F69" w:rsidRPr="002C7B34" w:rsidRDefault="00167F69" w:rsidP="00167F69">
      <w:pPr>
        <w:ind w:left="708"/>
        <w:rPr>
          <w:rFonts w:ascii="Arial" w:hAnsi="Arial" w:cs="Arial"/>
          <w:bCs/>
          <w:color w:val="74154C"/>
          <w:szCs w:val="22"/>
        </w:rPr>
      </w:pPr>
      <w:r w:rsidRPr="002C7B34">
        <w:rPr>
          <w:rFonts w:ascii="Arial" w:hAnsi="Arial" w:cs="Arial"/>
          <w:b/>
          <w:color w:val="021F58"/>
          <w:szCs w:val="22"/>
        </w:rPr>
        <w:t>2. Re-Conociéndonos.</w:t>
      </w:r>
    </w:p>
    <w:p w14:paraId="73272AA2" w14:textId="77777777" w:rsidR="00167F69" w:rsidRPr="002C7B34" w:rsidRDefault="00167F69" w:rsidP="00167F69">
      <w:pPr>
        <w:ind w:left="1416"/>
        <w:outlineLvl w:val="0"/>
        <w:rPr>
          <w:rFonts w:ascii="Arial" w:hAnsi="Arial" w:cs="Arial"/>
          <w:bCs/>
          <w:color w:val="021F58"/>
          <w:szCs w:val="22"/>
        </w:rPr>
      </w:pPr>
      <w:r w:rsidRPr="002C7B34">
        <w:rPr>
          <w:rFonts w:ascii="Arial" w:hAnsi="Arial" w:cs="Arial"/>
          <w:bCs/>
          <w:color w:val="021F58"/>
          <w:szCs w:val="22"/>
        </w:rPr>
        <w:t>-Presentación del equipo de facilitación</w:t>
      </w:r>
      <w:bookmarkEnd w:id="4"/>
      <w:r w:rsidRPr="002C7B34">
        <w:rPr>
          <w:rFonts w:ascii="Arial" w:hAnsi="Arial" w:cs="Arial"/>
          <w:bCs/>
          <w:color w:val="021F58"/>
          <w:szCs w:val="22"/>
        </w:rPr>
        <w:t>.</w:t>
      </w:r>
    </w:p>
    <w:p w14:paraId="409B8F20" w14:textId="44B024E8" w:rsidR="00167F69" w:rsidRPr="002C7B34" w:rsidRDefault="00167F69" w:rsidP="00167F69">
      <w:pPr>
        <w:ind w:left="1416"/>
        <w:outlineLvl w:val="0"/>
        <w:rPr>
          <w:rFonts w:ascii="Arial" w:hAnsi="Arial" w:cs="Arial"/>
          <w:bCs/>
          <w:color w:val="021F58"/>
          <w:szCs w:val="22"/>
        </w:rPr>
      </w:pPr>
      <w:r w:rsidRPr="002C7B34">
        <w:rPr>
          <w:rFonts w:ascii="Arial" w:hAnsi="Arial" w:cs="Arial"/>
          <w:bCs/>
          <w:color w:val="021F58"/>
          <w:szCs w:val="22"/>
        </w:rPr>
        <w:lastRenderedPageBreak/>
        <w:t>-</w:t>
      </w:r>
      <w:bookmarkStart w:id="6" w:name="_Hlk195270860"/>
      <w:r w:rsidRPr="002C7B34">
        <w:rPr>
          <w:rFonts w:ascii="Arial" w:hAnsi="Arial" w:cs="Arial"/>
          <w:bCs/>
          <w:color w:val="021F58"/>
          <w:szCs w:val="22"/>
        </w:rPr>
        <w:t>Ronda de nombre, barrio, asociación o colectivo y participación en la mesa de barrios</w:t>
      </w:r>
      <w:r w:rsidR="005616AC" w:rsidRPr="002C7B34">
        <w:rPr>
          <w:rFonts w:ascii="Arial" w:hAnsi="Arial" w:cs="Arial"/>
          <w:bCs/>
          <w:color w:val="021F58"/>
          <w:szCs w:val="22"/>
        </w:rPr>
        <w:t xml:space="preserve">: </w:t>
      </w:r>
      <w:r w:rsidR="005616AC" w:rsidRPr="002C7B34">
        <w:rPr>
          <w:rFonts w:ascii="Arial" w:hAnsi="Arial" w:cs="Arial"/>
          <w:color w:val="021F58"/>
          <w:szCs w:val="22"/>
        </w:rPr>
        <w:t xml:space="preserve">6 vecinos y vecinas de la asociación de vecinos de </w:t>
      </w:r>
      <w:proofErr w:type="spellStart"/>
      <w:r w:rsidR="005616AC" w:rsidRPr="002C7B34">
        <w:rPr>
          <w:rFonts w:ascii="Arial" w:hAnsi="Arial" w:cs="Arial"/>
          <w:color w:val="021F58"/>
          <w:szCs w:val="22"/>
        </w:rPr>
        <w:t>Amarotz</w:t>
      </w:r>
      <w:proofErr w:type="spellEnd"/>
      <w:r w:rsidR="005616AC" w:rsidRPr="002C7B34">
        <w:rPr>
          <w:rFonts w:ascii="Arial" w:hAnsi="Arial" w:cs="Arial"/>
          <w:color w:val="021F58"/>
          <w:szCs w:val="22"/>
        </w:rPr>
        <w:t xml:space="preserve"> (1 mujer y 5 hombres), 6 vecinos y vecinas de San Blas (3 hombres y 3 mujeres) y 1 vecino de </w:t>
      </w:r>
      <w:proofErr w:type="spellStart"/>
      <w:r w:rsidR="005616AC" w:rsidRPr="002C7B34">
        <w:rPr>
          <w:rFonts w:ascii="Arial" w:hAnsi="Arial" w:cs="Arial"/>
          <w:color w:val="021F58"/>
          <w:szCs w:val="22"/>
        </w:rPr>
        <w:t>Usabal</w:t>
      </w:r>
      <w:proofErr w:type="spellEnd"/>
      <w:r w:rsidR="005616AC" w:rsidRPr="002C7B34">
        <w:rPr>
          <w:rFonts w:ascii="Arial" w:hAnsi="Arial" w:cs="Arial"/>
          <w:color w:val="021F58"/>
          <w:szCs w:val="22"/>
        </w:rPr>
        <w:t xml:space="preserve"> (1 hombre).</w:t>
      </w:r>
      <w:bookmarkEnd w:id="6"/>
    </w:p>
    <w:p w14:paraId="2ACE8549" w14:textId="77777777" w:rsidR="00167F69" w:rsidRPr="002C7B34" w:rsidRDefault="00167F69" w:rsidP="00167F69">
      <w:pPr>
        <w:ind w:left="1416"/>
        <w:outlineLvl w:val="0"/>
        <w:rPr>
          <w:rFonts w:ascii="Arial" w:hAnsi="Arial" w:cs="Arial"/>
          <w:bCs/>
          <w:color w:val="021F58"/>
          <w:szCs w:val="22"/>
        </w:rPr>
      </w:pPr>
    </w:p>
    <w:p w14:paraId="4FDC0002" w14:textId="6469C1A3" w:rsidR="00167F69" w:rsidRPr="002C7B34" w:rsidRDefault="00167F69" w:rsidP="00167F69">
      <w:pPr>
        <w:ind w:left="708"/>
        <w:rPr>
          <w:rFonts w:ascii="Arial" w:hAnsi="Arial" w:cs="Arial"/>
          <w:b/>
          <w:color w:val="021F58"/>
          <w:szCs w:val="22"/>
        </w:rPr>
      </w:pPr>
      <w:bookmarkStart w:id="7" w:name="_Hlk195271031"/>
      <w:r w:rsidRPr="002C7B34">
        <w:rPr>
          <w:rFonts w:ascii="Arial" w:hAnsi="Arial" w:cs="Arial"/>
          <w:b/>
          <w:color w:val="021F58"/>
          <w:szCs w:val="22"/>
        </w:rPr>
        <w:t>3. Presentación de AuzoEkin y Mesa de Barrios.</w:t>
      </w:r>
    </w:p>
    <w:p w14:paraId="4FC0DF10" w14:textId="5A806490" w:rsidR="005616AC" w:rsidRPr="002C7B34" w:rsidRDefault="005616AC" w:rsidP="005616AC">
      <w:pPr>
        <w:ind w:left="1416"/>
        <w:rPr>
          <w:rFonts w:ascii="Arial" w:hAnsi="Arial" w:cs="Arial"/>
          <w:color w:val="002060"/>
          <w:szCs w:val="22"/>
        </w:rPr>
      </w:pPr>
      <w:r w:rsidRPr="002C7B34">
        <w:rPr>
          <w:rFonts w:ascii="Arial" w:hAnsi="Arial" w:cs="Arial"/>
          <w:color w:val="021F58"/>
          <w:szCs w:val="22"/>
        </w:rPr>
        <w:t>Garikoitz Lekuona, responsable técnico de Comunidad y Gobernanza</w:t>
      </w:r>
      <w:r w:rsidR="00D673DE" w:rsidRPr="002C7B34">
        <w:rPr>
          <w:rFonts w:ascii="Arial" w:hAnsi="Arial" w:cs="Arial"/>
          <w:color w:val="021F58"/>
          <w:szCs w:val="22"/>
        </w:rPr>
        <w:t xml:space="preserve"> da cuenta de los siguientes temas</w:t>
      </w:r>
      <w:r w:rsidRPr="002C7B34">
        <w:rPr>
          <w:rFonts w:ascii="Arial" w:hAnsi="Arial" w:cs="Arial"/>
          <w:color w:val="021F58"/>
          <w:szCs w:val="22"/>
        </w:rPr>
        <w:t>:</w:t>
      </w:r>
    </w:p>
    <w:p w14:paraId="45F9394C" w14:textId="77777777" w:rsidR="00167F69" w:rsidRPr="002C7B34" w:rsidRDefault="00167F69" w:rsidP="00167F69">
      <w:pPr>
        <w:ind w:left="1416"/>
        <w:outlineLvl w:val="0"/>
        <w:rPr>
          <w:rFonts w:ascii="Arial" w:hAnsi="Arial" w:cs="Arial"/>
          <w:bCs/>
          <w:color w:val="021F58"/>
          <w:szCs w:val="22"/>
        </w:rPr>
      </w:pPr>
      <w:r w:rsidRPr="002C7B34">
        <w:rPr>
          <w:rFonts w:ascii="Arial" w:hAnsi="Arial" w:cs="Arial"/>
          <w:bCs/>
          <w:color w:val="021F58"/>
          <w:szCs w:val="22"/>
        </w:rPr>
        <w:t xml:space="preserve">-Presentación del proceso </w:t>
      </w:r>
      <w:r w:rsidR="00D01578" w:rsidRPr="002C7B34">
        <w:rPr>
          <w:rFonts w:ascii="Arial" w:hAnsi="Arial" w:cs="Arial"/>
          <w:bCs/>
          <w:color w:val="021F58"/>
          <w:szCs w:val="22"/>
        </w:rPr>
        <w:t>en paralelo de AuzoEkin y la Mesa de Barrios</w:t>
      </w:r>
      <w:r w:rsidRPr="002C7B34">
        <w:rPr>
          <w:rFonts w:ascii="Arial" w:hAnsi="Arial" w:cs="Arial"/>
          <w:bCs/>
          <w:color w:val="021F58"/>
          <w:szCs w:val="22"/>
        </w:rPr>
        <w:t>.</w:t>
      </w:r>
    </w:p>
    <w:p w14:paraId="0517FA05" w14:textId="04E7F6D5" w:rsidR="000A698C" w:rsidRPr="002C7B34" w:rsidRDefault="000A698C" w:rsidP="00167F69">
      <w:pPr>
        <w:ind w:left="1416"/>
        <w:outlineLvl w:val="0"/>
        <w:rPr>
          <w:rFonts w:ascii="Arial" w:hAnsi="Arial" w:cs="Arial"/>
          <w:bCs/>
          <w:color w:val="021F58"/>
          <w:szCs w:val="22"/>
        </w:rPr>
      </w:pPr>
      <w:r w:rsidRPr="002C7B34">
        <w:rPr>
          <w:rFonts w:ascii="Arial" w:hAnsi="Arial" w:cs="Arial"/>
          <w:bCs/>
          <w:color w:val="021F58"/>
          <w:szCs w:val="22"/>
        </w:rPr>
        <w:t>-Pasos para ir haciendo una transición hacia Auzo</w:t>
      </w:r>
      <w:r w:rsidR="00525824" w:rsidRPr="002C7B34">
        <w:rPr>
          <w:rFonts w:ascii="Arial" w:hAnsi="Arial" w:cs="Arial"/>
          <w:bCs/>
          <w:color w:val="021F58"/>
          <w:szCs w:val="22"/>
        </w:rPr>
        <w:t>E</w:t>
      </w:r>
      <w:r w:rsidRPr="002C7B34">
        <w:rPr>
          <w:rFonts w:ascii="Arial" w:hAnsi="Arial" w:cs="Arial"/>
          <w:bCs/>
          <w:color w:val="021F58"/>
          <w:szCs w:val="22"/>
        </w:rPr>
        <w:t>kin</w:t>
      </w:r>
      <w:r w:rsidR="00D673DE" w:rsidRPr="002C7B34">
        <w:rPr>
          <w:rFonts w:ascii="Arial" w:hAnsi="Arial" w:cs="Arial"/>
          <w:bCs/>
          <w:color w:val="021F58"/>
          <w:szCs w:val="22"/>
        </w:rPr>
        <w:t>.</w:t>
      </w:r>
    </w:p>
    <w:bookmarkEnd w:id="7"/>
    <w:p w14:paraId="28359720" w14:textId="77777777" w:rsidR="00D01578" w:rsidRPr="002C7B34" w:rsidRDefault="00D01578" w:rsidP="00D01578">
      <w:pPr>
        <w:ind w:left="708"/>
        <w:outlineLvl w:val="0"/>
        <w:rPr>
          <w:rFonts w:ascii="Arial" w:hAnsi="Arial" w:cs="Arial"/>
          <w:color w:val="002060"/>
          <w:szCs w:val="22"/>
        </w:rPr>
      </w:pPr>
    </w:p>
    <w:p w14:paraId="2AF37454" w14:textId="21C04D9D" w:rsidR="00D01578" w:rsidRPr="002C7B34" w:rsidRDefault="00D01578" w:rsidP="00D01578">
      <w:pPr>
        <w:ind w:left="708"/>
        <w:outlineLvl w:val="0"/>
        <w:rPr>
          <w:rFonts w:ascii="Arial" w:hAnsi="Arial" w:cs="Arial"/>
          <w:bCs/>
          <w:color w:val="021F58"/>
          <w:szCs w:val="22"/>
        </w:rPr>
      </w:pPr>
      <w:r w:rsidRPr="002C7B34">
        <w:rPr>
          <w:rFonts w:ascii="Arial" w:hAnsi="Arial" w:cs="Arial"/>
          <w:b/>
          <w:color w:val="021F58"/>
          <w:szCs w:val="22"/>
        </w:rPr>
        <w:t>4</w:t>
      </w:r>
      <w:bookmarkStart w:id="8" w:name="_Hlk195271082"/>
      <w:r w:rsidRPr="002C7B34">
        <w:rPr>
          <w:rFonts w:ascii="Arial" w:hAnsi="Arial" w:cs="Arial"/>
          <w:b/>
          <w:color w:val="021F58"/>
          <w:szCs w:val="22"/>
        </w:rPr>
        <w:t>. Avance de medidas de la Mesa de Barrios</w:t>
      </w:r>
      <w:bookmarkEnd w:id="8"/>
      <w:r w:rsidRPr="002C7B34">
        <w:rPr>
          <w:rFonts w:ascii="Arial" w:hAnsi="Arial" w:cs="Arial"/>
          <w:b/>
          <w:color w:val="021F58"/>
          <w:szCs w:val="22"/>
        </w:rPr>
        <w:t>.</w:t>
      </w:r>
    </w:p>
    <w:p w14:paraId="58C27BDA" w14:textId="563EEE48" w:rsidR="00D01578" w:rsidRPr="002C7B34" w:rsidRDefault="00D01578" w:rsidP="00F10B93">
      <w:pPr>
        <w:ind w:left="1416"/>
        <w:rPr>
          <w:rFonts w:ascii="Arial" w:hAnsi="Arial" w:cs="Arial"/>
          <w:color w:val="002060"/>
          <w:szCs w:val="22"/>
        </w:rPr>
      </w:pPr>
      <w:r w:rsidRPr="002C7B34">
        <w:rPr>
          <w:rFonts w:ascii="Arial" w:hAnsi="Arial" w:cs="Arial"/>
          <w:bCs/>
          <w:color w:val="021F58"/>
          <w:szCs w:val="22"/>
        </w:rPr>
        <w:t xml:space="preserve">Presentación </w:t>
      </w:r>
      <w:r w:rsidR="0097551A" w:rsidRPr="002C7B34">
        <w:rPr>
          <w:rFonts w:ascii="Arial" w:hAnsi="Arial" w:cs="Arial"/>
          <w:bCs/>
          <w:color w:val="021F58"/>
          <w:szCs w:val="22"/>
        </w:rPr>
        <w:t>por parte de</w:t>
      </w:r>
      <w:r w:rsidR="00F10B93" w:rsidRPr="002C7B34">
        <w:rPr>
          <w:rFonts w:ascii="Arial" w:hAnsi="Arial" w:cs="Arial"/>
          <w:bCs/>
          <w:color w:val="021F58"/>
          <w:szCs w:val="22"/>
        </w:rPr>
        <w:t xml:space="preserve"> </w:t>
      </w:r>
      <w:r w:rsidR="00F10B93" w:rsidRPr="002C7B34">
        <w:rPr>
          <w:rFonts w:ascii="Arial" w:hAnsi="Arial" w:cs="Arial"/>
          <w:color w:val="021F58"/>
          <w:szCs w:val="22"/>
        </w:rPr>
        <w:t>Ander Figuer</w:t>
      </w:r>
      <w:r w:rsidR="00E22F8D" w:rsidRPr="002C7B34">
        <w:rPr>
          <w:rFonts w:ascii="Arial" w:hAnsi="Arial" w:cs="Arial"/>
          <w:color w:val="021F58"/>
          <w:szCs w:val="22"/>
        </w:rPr>
        <w:t>i</w:t>
      </w:r>
      <w:r w:rsidR="00F10B93" w:rsidRPr="002C7B34">
        <w:rPr>
          <w:rFonts w:ascii="Arial" w:hAnsi="Arial" w:cs="Arial"/>
          <w:color w:val="021F58"/>
          <w:szCs w:val="22"/>
        </w:rPr>
        <w:t>do, concejal de Obras y Servicios y Urbanismo</w:t>
      </w:r>
      <w:r w:rsidR="00E94B2A" w:rsidRPr="002C7B34">
        <w:rPr>
          <w:rFonts w:ascii="Arial" w:hAnsi="Arial" w:cs="Arial"/>
          <w:color w:val="021F58"/>
          <w:szCs w:val="22"/>
        </w:rPr>
        <w:t>,</w:t>
      </w:r>
      <w:r w:rsidR="00F10B93" w:rsidRPr="002C7B34">
        <w:rPr>
          <w:rFonts w:ascii="Arial" w:hAnsi="Arial" w:cs="Arial"/>
          <w:bCs/>
          <w:color w:val="021F58"/>
          <w:szCs w:val="22"/>
        </w:rPr>
        <w:t xml:space="preserve"> de los avances </w:t>
      </w:r>
      <w:r w:rsidR="00F10B93" w:rsidRPr="002C7B34">
        <w:rPr>
          <w:rFonts w:ascii="Arial" w:hAnsi="Arial" w:cs="Arial"/>
          <w:bCs/>
          <w:color w:val="002060"/>
        </w:rPr>
        <w:t>de las medidas de la Mesa de Barrios</w:t>
      </w:r>
      <w:r w:rsidR="00F10B93" w:rsidRPr="002C7B34">
        <w:rPr>
          <w:rFonts w:ascii="Arial" w:hAnsi="Arial" w:cs="Arial"/>
          <w:bCs/>
          <w:color w:val="021F58"/>
          <w:szCs w:val="22"/>
        </w:rPr>
        <w:t xml:space="preserve"> en los últimos meses</w:t>
      </w:r>
      <w:r w:rsidRPr="002C7B34">
        <w:rPr>
          <w:rFonts w:ascii="Arial" w:hAnsi="Arial" w:cs="Arial"/>
          <w:bCs/>
          <w:color w:val="021F58"/>
          <w:szCs w:val="22"/>
        </w:rPr>
        <w:t>:</w:t>
      </w:r>
    </w:p>
    <w:p w14:paraId="70F440A2" w14:textId="77777777" w:rsidR="0097551A" w:rsidRPr="002C7B34" w:rsidRDefault="0097551A" w:rsidP="00D01578">
      <w:pPr>
        <w:ind w:left="1416"/>
        <w:outlineLvl w:val="0"/>
        <w:rPr>
          <w:rFonts w:ascii="Arial" w:hAnsi="Arial" w:cs="Arial"/>
          <w:bCs/>
          <w:color w:val="002060"/>
        </w:rPr>
      </w:pPr>
    </w:p>
    <w:p w14:paraId="38164305" w14:textId="1E28054C" w:rsidR="00D01578" w:rsidRPr="002C7B34" w:rsidRDefault="00D01578" w:rsidP="00D01578">
      <w:pPr>
        <w:ind w:left="1416"/>
        <w:outlineLvl w:val="0"/>
        <w:rPr>
          <w:rFonts w:ascii="Arial" w:hAnsi="Arial" w:cs="Arial"/>
          <w:bCs/>
          <w:color w:val="002060"/>
        </w:rPr>
      </w:pPr>
      <w:r w:rsidRPr="002C7B34">
        <w:rPr>
          <w:rFonts w:ascii="Arial" w:hAnsi="Arial" w:cs="Arial"/>
          <w:bCs/>
          <w:color w:val="002060"/>
        </w:rPr>
        <w:t xml:space="preserve">-Presentación del avance de las medidas </w:t>
      </w:r>
      <w:r w:rsidR="00F10B93" w:rsidRPr="002C7B34">
        <w:rPr>
          <w:rFonts w:ascii="Arial" w:hAnsi="Arial" w:cs="Arial"/>
          <w:bCs/>
          <w:color w:val="002060"/>
        </w:rPr>
        <w:t>en el barrio de San Blas</w:t>
      </w:r>
      <w:r w:rsidR="0097551A" w:rsidRPr="002C7B34">
        <w:rPr>
          <w:rFonts w:ascii="Arial" w:hAnsi="Arial" w:cs="Arial"/>
          <w:bCs/>
          <w:color w:val="002060"/>
        </w:rPr>
        <w:t xml:space="preserve"> y cuestiones abordadas por los vecinos y vecinas del barrio</w:t>
      </w:r>
      <w:r w:rsidR="00C6041B" w:rsidRPr="002C7B34">
        <w:rPr>
          <w:rFonts w:ascii="Arial" w:hAnsi="Arial" w:cs="Arial"/>
          <w:bCs/>
          <w:color w:val="002060"/>
        </w:rPr>
        <w:t>:</w:t>
      </w:r>
    </w:p>
    <w:p w14:paraId="179BD660" w14:textId="77777777" w:rsidR="0097551A" w:rsidRPr="002C7B34" w:rsidRDefault="0097551A" w:rsidP="0097551A">
      <w:pPr>
        <w:pStyle w:val="Zerrenda-paragrafoa"/>
        <w:numPr>
          <w:ilvl w:val="0"/>
          <w:numId w:val="3"/>
        </w:numPr>
        <w:outlineLvl w:val="0"/>
        <w:rPr>
          <w:rFonts w:ascii="Arial" w:hAnsi="Arial" w:cs="Arial"/>
          <w:bCs/>
          <w:color w:val="002060"/>
        </w:rPr>
      </w:pPr>
      <w:r w:rsidRPr="002C7B34">
        <w:rPr>
          <w:rFonts w:ascii="Arial" w:hAnsi="Arial" w:cs="Arial"/>
          <w:bCs/>
          <w:color w:val="002060"/>
        </w:rPr>
        <w:t xml:space="preserve">Pararrayos. </w:t>
      </w:r>
    </w:p>
    <w:p w14:paraId="507BE788" w14:textId="67286F45" w:rsidR="0097551A" w:rsidRPr="002C7B34" w:rsidRDefault="0097551A" w:rsidP="0097551A">
      <w:pPr>
        <w:pStyle w:val="Zerrenda-paragrafoa"/>
        <w:numPr>
          <w:ilvl w:val="0"/>
          <w:numId w:val="3"/>
        </w:numPr>
        <w:outlineLvl w:val="0"/>
        <w:rPr>
          <w:rFonts w:ascii="Arial" w:hAnsi="Arial" w:cs="Arial"/>
          <w:bCs/>
          <w:color w:val="002060"/>
        </w:rPr>
      </w:pPr>
      <w:r w:rsidRPr="002C7B34">
        <w:rPr>
          <w:rFonts w:ascii="Arial" w:hAnsi="Arial" w:cs="Arial"/>
          <w:bCs/>
          <w:color w:val="002060"/>
        </w:rPr>
        <w:t>Expropiación para mejora de accesibilidad. Presentación a los vecinos y vecinas del proyecto.</w:t>
      </w:r>
    </w:p>
    <w:p w14:paraId="3C6E3143" w14:textId="38614C09" w:rsidR="0097551A" w:rsidRPr="002C7B34" w:rsidRDefault="0097551A" w:rsidP="0097551A">
      <w:pPr>
        <w:pStyle w:val="Zerrenda-paragrafoa"/>
        <w:numPr>
          <w:ilvl w:val="0"/>
          <w:numId w:val="3"/>
        </w:numPr>
        <w:outlineLvl w:val="0"/>
        <w:rPr>
          <w:rFonts w:ascii="Arial" w:hAnsi="Arial" w:cs="Arial"/>
          <w:bCs/>
          <w:color w:val="002060"/>
        </w:rPr>
      </w:pPr>
      <w:r w:rsidRPr="002C7B34">
        <w:rPr>
          <w:rFonts w:ascii="Arial" w:hAnsi="Arial" w:cs="Arial"/>
          <w:bCs/>
          <w:color w:val="002060"/>
        </w:rPr>
        <w:t>Asfaltado (</w:t>
      </w:r>
      <w:r w:rsidR="00E94B2A" w:rsidRPr="002C7B34">
        <w:rPr>
          <w:rFonts w:ascii="Arial" w:hAnsi="Arial" w:cs="Arial"/>
          <w:bCs/>
          <w:color w:val="002060"/>
        </w:rPr>
        <w:t>m</w:t>
      </w:r>
      <w:r w:rsidRPr="002C7B34">
        <w:rPr>
          <w:rFonts w:ascii="Arial" w:hAnsi="Arial" w:cs="Arial"/>
          <w:bCs/>
          <w:color w:val="002060"/>
        </w:rPr>
        <w:t>ención especial al estado de la zona baja, bajo la autovía</w:t>
      </w:r>
    </w:p>
    <w:p w14:paraId="6A649D8C" w14:textId="77777777" w:rsidR="0097551A" w:rsidRPr="002C7B34" w:rsidRDefault="0097551A" w:rsidP="0097551A">
      <w:pPr>
        <w:pStyle w:val="Zerrenda-paragrafoa"/>
        <w:numPr>
          <w:ilvl w:val="0"/>
          <w:numId w:val="3"/>
        </w:numPr>
        <w:outlineLvl w:val="0"/>
        <w:rPr>
          <w:rFonts w:ascii="Arial" w:hAnsi="Arial" w:cs="Arial"/>
          <w:bCs/>
          <w:color w:val="002060"/>
        </w:rPr>
      </w:pPr>
      <w:r w:rsidRPr="002C7B34">
        <w:rPr>
          <w:rFonts w:ascii="Arial" w:hAnsi="Arial" w:cs="Arial"/>
          <w:bCs/>
          <w:color w:val="002060"/>
        </w:rPr>
        <w:t>Iluminación</w:t>
      </w:r>
    </w:p>
    <w:p w14:paraId="7995699A" w14:textId="45B850F4" w:rsidR="00083DAE" w:rsidRPr="002C7B34" w:rsidRDefault="00083DAE" w:rsidP="001D46D3">
      <w:pPr>
        <w:pStyle w:val="Zerrenda-paragrafoa"/>
        <w:numPr>
          <w:ilvl w:val="0"/>
          <w:numId w:val="4"/>
        </w:numPr>
        <w:outlineLvl w:val="0"/>
        <w:rPr>
          <w:rFonts w:ascii="Arial" w:hAnsi="Arial" w:cs="Arial"/>
          <w:bCs/>
          <w:color w:val="002060"/>
        </w:rPr>
      </w:pPr>
      <w:r w:rsidRPr="002C7B34">
        <w:rPr>
          <w:rFonts w:ascii="Arial" w:hAnsi="Arial" w:cs="Arial"/>
          <w:bCs/>
          <w:color w:val="002060"/>
        </w:rPr>
        <w:t>Suciedad en el entorno a la Ermita de San Blas. Contenedores. Competencia, en principio, de la Mancomunidad.</w:t>
      </w:r>
      <w:r w:rsidR="001D46D3" w:rsidRPr="002C7B34">
        <w:rPr>
          <w:rFonts w:ascii="Arial" w:hAnsi="Arial" w:cs="Arial"/>
          <w:bCs/>
          <w:color w:val="002060"/>
        </w:rPr>
        <w:t xml:space="preserve"> Recordar calendarios de recogida (martes).</w:t>
      </w:r>
    </w:p>
    <w:p w14:paraId="532D9AE3" w14:textId="77777777" w:rsidR="0097551A" w:rsidRPr="002C7B34" w:rsidRDefault="0097551A" w:rsidP="00D01578">
      <w:pPr>
        <w:ind w:left="1416"/>
        <w:outlineLvl w:val="0"/>
        <w:rPr>
          <w:rFonts w:ascii="Arial" w:hAnsi="Arial" w:cs="Arial"/>
          <w:bCs/>
          <w:color w:val="002060"/>
        </w:rPr>
      </w:pPr>
    </w:p>
    <w:p w14:paraId="4BE14AA9" w14:textId="5C297D88" w:rsidR="00F10B93" w:rsidRPr="002C7B34" w:rsidRDefault="00F10B93" w:rsidP="00D01578">
      <w:pPr>
        <w:ind w:left="1416"/>
        <w:outlineLvl w:val="0"/>
        <w:rPr>
          <w:rFonts w:ascii="Arial" w:hAnsi="Arial" w:cs="Arial"/>
          <w:bCs/>
          <w:color w:val="002060"/>
        </w:rPr>
      </w:pPr>
      <w:r w:rsidRPr="002C7B34">
        <w:rPr>
          <w:rFonts w:ascii="Arial" w:hAnsi="Arial" w:cs="Arial"/>
          <w:bCs/>
          <w:color w:val="002060"/>
        </w:rPr>
        <w:t xml:space="preserve">-Presentación del avance de las medidas en el barrio de </w:t>
      </w:r>
      <w:proofErr w:type="spellStart"/>
      <w:r w:rsidRPr="002C7B34">
        <w:rPr>
          <w:rFonts w:ascii="Arial" w:hAnsi="Arial" w:cs="Arial"/>
          <w:bCs/>
          <w:color w:val="002060"/>
        </w:rPr>
        <w:t>Usabal</w:t>
      </w:r>
      <w:proofErr w:type="spellEnd"/>
      <w:r w:rsidR="0097551A" w:rsidRPr="002C7B34">
        <w:rPr>
          <w:rFonts w:ascii="Arial" w:hAnsi="Arial" w:cs="Arial"/>
          <w:bCs/>
          <w:color w:val="002060"/>
        </w:rPr>
        <w:t xml:space="preserve"> y cuestiones abordadas por el vecino de </w:t>
      </w:r>
      <w:proofErr w:type="spellStart"/>
      <w:r w:rsidR="0097551A" w:rsidRPr="002C7B34">
        <w:rPr>
          <w:rFonts w:ascii="Arial" w:hAnsi="Arial" w:cs="Arial"/>
          <w:bCs/>
          <w:color w:val="002060"/>
        </w:rPr>
        <w:t>Usabal</w:t>
      </w:r>
      <w:proofErr w:type="spellEnd"/>
      <w:r w:rsidR="0097551A" w:rsidRPr="002C7B34">
        <w:rPr>
          <w:rFonts w:ascii="Arial" w:hAnsi="Arial" w:cs="Arial"/>
          <w:bCs/>
          <w:color w:val="002060"/>
        </w:rPr>
        <w:t>:</w:t>
      </w:r>
    </w:p>
    <w:p w14:paraId="43F60CBA" w14:textId="25861431" w:rsidR="0097551A" w:rsidRPr="002C7B34" w:rsidRDefault="0097551A" w:rsidP="0097551A">
      <w:pPr>
        <w:pStyle w:val="Zerrenda-paragrafoa"/>
        <w:numPr>
          <w:ilvl w:val="0"/>
          <w:numId w:val="4"/>
        </w:numPr>
        <w:outlineLvl w:val="0"/>
        <w:rPr>
          <w:rFonts w:ascii="Arial" w:hAnsi="Arial" w:cs="Arial"/>
          <w:bCs/>
          <w:color w:val="002060"/>
        </w:rPr>
      </w:pPr>
      <w:r w:rsidRPr="002C7B34">
        <w:rPr>
          <w:rFonts w:ascii="Arial" w:hAnsi="Arial" w:cs="Arial"/>
          <w:bCs/>
          <w:color w:val="002060"/>
        </w:rPr>
        <w:t>Mal estado de la carretera por las labores de entresaca</w:t>
      </w:r>
      <w:r w:rsidR="00E94B2A" w:rsidRPr="002C7B34">
        <w:rPr>
          <w:rFonts w:ascii="Arial" w:hAnsi="Arial" w:cs="Arial"/>
          <w:bCs/>
          <w:color w:val="002060"/>
        </w:rPr>
        <w:t>,</w:t>
      </w:r>
      <w:r w:rsidRPr="002C7B34">
        <w:rPr>
          <w:rFonts w:ascii="Arial" w:hAnsi="Arial" w:cs="Arial"/>
          <w:bCs/>
          <w:color w:val="002060"/>
        </w:rPr>
        <w:t xml:space="preserve"> por los camiones. Necesidad de asfaltado.</w:t>
      </w:r>
    </w:p>
    <w:p w14:paraId="11340181" w14:textId="2D311190" w:rsidR="0097551A" w:rsidRPr="002C7B34" w:rsidRDefault="0097551A" w:rsidP="0097551A">
      <w:pPr>
        <w:pStyle w:val="Zerrenda-paragrafoa"/>
        <w:numPr>
          <w:ilvl w:val="0"/>
          <w:numId w:val="4"/>
        </w:numPr>
        <w:outlineLvl w:val="0"/>
        <w:rPr>
          <w:rFonts w:ascii="Arial" w:hAnsi="Arial" w:cs="Arial"/>
          <w:bCs/>
          <w:color w:val="002060"/>
        </w:rPr>
      </w:pPr>
      <w:r w:rsidRPr="002C7B34">
        <w:rPr>
          <w:rFonts w:ascii="Arial" w:hAnsi="Arial" w:cs="Arial"/>
          <w:bCs/>
          <w:color w:val="002060"/>
        </w:rPr>
        <w:t>Abastecimiento de agua. Gestiones ante el Consorcio de Aguas.</w:t>
      </w:r>
    </w:p>
    <w:p w14:paraId="7635A1C3" w14:textId="52741CF2" w:rsidR="0097551A" w:rsidRPr="002C7B34" w:rsidRDefault="0097551A" w:rsidP="0097551A">
      <w:pPr>
        <w:pStyle w:val="Zerrenda-paragrafoa"/>
        <w:numPr>
          <w:ilvl w:val="0"/>
          <w:numId w:val="4"/>
        </w:numPr>
        <w:outlineLvl w:val="0"/>
        <w:rPr>
          <w:rFonts w:ascii="Arial" w:hAnsi="Arial" w:cs="Arial"/>
          <w:bCs/>
          <w:color w:val="002060"/>
        </w:rPr>
      </w:pPr>
      <w:r w:rsidRPr="002C7B34">
        <w:rPr>
          <w:rFonts w:ascii="Arial" w:hAnsi="Arial" w:cs="Arial"/>
          <w:bCs/>
          <w:color w:val="002060"/>
        </w:rPr>
        <w:t>Caída de aguas.</w:t>
      </w:r>
    </w:p>
    <w:p w14:paraId="1F986920" w14:textId="21EC8D39" w:rsidR="0097551A" w:rsidRPr="002C7B34" w:rsidRDefault="0097551A" w:rsidP="0097551A">
      <w:pPr>
        <w:pStyle w:val="Zerrenda-paragrafoa"/>
        <w:numPr>
          <w:ilvl w:val="0"/>
          <w:numId w:val="4"/>
        </w:numPr>
        <w:outlineLvl w:val="0"/>
        <w:rPr>
          <w:rFonts w:ascii="Arial" w:hAnsi="Arial" w:cs="Arial"/>
          <w:bCs/>
          <w:color w:val="002060"/>
        </w:rPr>
      </w:pPr>
      <w:r w:rsidRPr="002C7B34">
        <w:rPr>
          <w:rFonts w:ascii="Arial" w:hAnsi="Arial" w:cs="Arial"/>
          <w:bCs/>
          <w:color w:val="002060"/>
        </w:rPr>
        <w:t>Trabajos de desbroce.</w:t>
      </w:r>
    </w:p>
    <w:p w14:paraId="14B04248" w14:textId="23C16E73" w:rsidR="0097551A" w:rsidRPr="002C7B34" w:rsidRDefault="0097551A" w:rsidP="0097551A">
      <w:pPr>
        <w:pStyle w:val="Zerrenda-paragrafoa"/>
        <w:numPr>
          <w:ilvl w:val="0"/>
          <w:numId w:val="4"/>
        </w:numPr>
        <w:outlineLvl w:val="0"/>
        <w:rPr>
          <w:rFonts w:ascii="Arial" w:hAnsi="Arial" w:cs="Arial"/>
          <w:bCs/>
          <w:color w:val="002060"/>
        </w:rPr>
      </w:pPr>
      <w:proofErr w:type="spellStart"/>
      <w:r w:rsidRPr="002C7B34">
        <w:rPr>
          <w:rFonts w:ascii="Arial" w:hAnsi="Arial" w:cs="Arial"/>
          <w:bCs/>
          <w:color w:val="002060"/>
        </w:rPr>
        <w:t>Caserio</w:t>
      </w:r>
      <w:proofErr w:type="spellEnd"/>
      <w:r w:rsidRPr="002C7B34">
        <w:rPr>
          <w:rFonts w:ascii="Arial" w:hAnsi="Arial" w:cs="Arial"/>
          <w:bCs/>
          <w:color w:val="002060"/>
        </w:rPr>
        <w:t xml:space="preserve"> </w:t>
      </w:r>
      <w:proofErr w:type="spellStart"/>
      <w:r w:rsidRPr="002C7B34">
        <w:rPr>
          <w:rFonts w:ascii="Arial" w:hAnsi="Arial" w:cs="Arial"/>
          <w:bCs/>
          <w:color w:val="002060"/>
        </w:rPr>
        <w:t>Usaltzain-berri</w:t>
      </w:r>
      <w:proofErr w:type="spellEnd"/>
      <w:r w:rsidRPr="002C7B34">
        <w:rPr>
          <w:rFonts w:ascii="Arial" w:hAnsi="Arial" w:cs="Arial"/>
          <w:bCs/>
          <w:color w:val="002060"/>
        </w:rPr>
        <w:t>. Carece de suministro de luz.</w:t>
      </w:r>
    </w:p>
    <w:p w14:paraId="40BEDE57" w14:textId="7E9318A2" w:rsidR="0097551A" w:rsidRPr="002C7B34" w:rsidRDefault="0097551A" w:rsidP="0097551A">
      <w:pPr>
        <w:pStyle w:val="Zerrenda-paragrafoa"/>
        <w:numPr>
          <w:ilvl w:val="0"/>
          <w:numId w:val="4"/>
        </w:numPr>
        <w:outlineLvl w:val="0"/>
        <w:rPr>
          <w:rFonts w:ascii="Arial" w:hAnsi="Arial" w:cs="Arial"/>
          <w:bCs/>
          <w:color w:val="002060"/>
        </w:rPr>
      </w:pPr>
      <w:r w:rsidRPr="002C7B34">
        <w:rPr>
          <w:rFonts w:ascii="Arial" w:hAnsi="Arial" w:cs="Arial"/>
          <w:bCs/>
          <w:color w:val="002060"/>
        </w:rPr>
        <w:t>Suciedad en la zona de talleres de Volkswagen. Contenedores</w:t>
      </w:r>
      <w:r w:rsidR="00083DAE" w:rsidRPr="002C7B34">
        <w:rPr>
          <w:rFonts w:ascii="Arial" w:hAnsi="Arial" w:cs="Arial"/>
          <w:bCs/>
          <w:color w:val="002060"/>
        </w:rPr>
        <w:t>. Competencia, en principio, de la Mancomunidad.</w:t>
      </w:r>
      <w:r w:rsidR="001D46D3" w:rsidRPr="002C7B34">
        <w:rPr>
          <w:rFonts w:ascii="Arial" w:hAnsi="Arial" w:cs="Arial"/>
          <w:bCs/>
          <w:color w:val="002060"/>
        </w:rPr>
        <w:t xml:space="preserve"> Recordar calendarios de recogida (martes).</w:t>
      </w:r>
    </w:p>
    <w:p w14:paraId="0B0554B6" w14:textId="77777777" w:rsidR="00A611A0" w:rsidRPr="002C7B34" w:rsidRDefault="00A611A0" w:rsidP="00D01578">
      <w:pPr>
        <w:ind w:left="1416"/>
        <w:outlineLvl w:val="0"/>
        <w:rPr>
          <w:rFonts w:ascii="Arial" w:hAnsi="Arial" w:cs="Arial"/>
          <w:bCs/>
          <w:color w:val="002060"/>
        </w:rPr>
      </w:pPr>
    </w:p>
    <w:p w14:paraId="53E3ADD0" w14:textId="543EDF32" w:rsidR="00083DAE" w:rsidRPr="002C7B34" w:rsidRDefault="00D01578" w:rsidP="00D01578">
      <w:pPr>
        <w:ind w:left="1416"/>
        <w:outlineLvl w:val="0"/>
        <w:rPr>
          <w:rFonts w:ascii="Arial" w:hAnsi="Arial" w:cs="Arial"/>
          <w:bCs/>
          <w:color w:val="002060"/>
        </w:rPr>
      </w:pPr>
      <w:r w:rsidRPr="002C7B34">
        <w:rPr>
          <w:rFonts w:ascii="Arial" w:hAnsi="Arial" w:cs="Arial"/>
          <w:bCs/>
          <w:color w:val="002060"/>
        </w:rPr>
        <w:t>-</w:t>
      </w:r>
      <w:r w:rsidR="00083DAE" w:rsidRPr="002C7B34">
        <w:rPr>
          <w:rFonts w:ascii="Arial" w:hAnsi="Arial" w:cs="Arial"/>
          <w:bCs/>
          <w:color w:val="002060"/>
        </w:rPr>
        <w:t xml:space="preserve"> Otros temas generales:</w:t>
      </w:r>
    </w:p>
    <w:p w14:paraId="246BDB20" w14:textId="07AED16F" w:rsidR="00083DAE" w:rsidRPr="002C7B34" w:rsidRDefault="00083DAE" w:rsidP="00083DAE">
      <w:pPr>
        <w:ind w:left="1416" w:firstLine="708"/>
        <w:outlineLvl w:val="0"/>
        <w:rPr>
          <w:rFonts w:ascii="Arial" w:hAnsi="Arial" w:cs="Arial"/>
          <w:bCs/>
          <w:color w:val="002060"/>
        </w:rPr>
      </w:pPr>
      <w:r w:rsidRPr="002C7B34">
        <w:rPr>
          <w:rFonts w:ascii="Arial" w:hAnsi="Arial" w:cs="Arial"/>
          <w:bCs/>
          <w:color w:val="002060"/>
        </w:rPr>
        <w:t>- Autobuses: El autobús no para en todas las paradas</w:t>
      </w:r>
      <w:r w:rsidR="00E94B2A" w:rsidRPr="002C7B34">
        <w:rPr>
          <w:rFonts w:ascii="Arial" w:hAnsi="Arial" w:cs="Arial"/>
          <w:bCs/>
          <w:color w:val="002060"/>
        </w:rPr>
        <w:t>,</w:t>
      </w:r>
      <w:r w:rsidRPr="002C7B34">
        <w:rPr>
          <w:rFonts w:ascii="Arial" w:hAnsi="Arial" w:cs="Arial"/>
          <w:bCs/>
          <w:color w:val="002060"/>
        </w:rPr>
        <w:t xml:space="preserve"> y tampoco pasan siempre en el horario programado.</w:t>
      </w:r>
      <w:r w:rsidR="001D46D3" w:rsidRPr="002C7B34">
        <w:rPr>
          <w:rFonts w:ascii="Arial" w:hAnsi="Arial" w:cs="Arial"/>
          <w:bCs/>
          <w:color w:val="002060"/>
        </w:rPr>
        <w:t xml:space="preserve"> Estudio sobre la gestión del autobús urbano.</w:t>
      </w:r>
    </w:p>
    <w:p w14:paraId="46A4C605" w14:textId="6C3B9750" w:rsidR="00A611A0" w:rsidRPr="002C7B34" w:rsidRDefault="00A611A0" w:rsidP="00A611A0">
      <w:pPr>
        <w:ind w:left="1416" w:firstLine="708"/>
        <w:outlineLvl w:val="0"/>
        <w:rPr>
          <w:rFonts w:ascii="Arial" w:hAnsi="Arial" w:cs="Arial"/>
          <w:bCs/>
          <w:color w:val="002060"/>
        </w:rPr>
      </w:pPr>
      <w:r w:rsidRPr="002C7B34">
        <w:rPr>
          <w:rFonts w:ascii="Arial" w:hAnsi="Arial" w:cs="Arial"/>
          <w:bCs/>
          <w:color w:val="002060"/>
        </w:rPr>
        <w:t xml:space="preserve">- Se da cuenta de la reunión celebrada con anterioridad con los vecinos y vecinas de </w:t>
      </w:r>
      <w:proofErr w:type="spellStart"/>
      <w:r w:rsidRPr="002C7B34">
        <w:rPr>
          <w:rFonts w:ascii="Arial" w:hAnsi="Arial" w:cs="Arial"/>
          <w:bCs/>
          <w:color w:val="002060"/>
        </w:rPr>
        <w:t>Amarotz</w:t>
      </w:r>
      <w:proofErr w:type="spellEnd"/>
      <w:r w:rsidR="00E94B2A" w:rsidRPr="002C7B34">
        <w:rPr>
          <w:rFonts w:ascii="Arial" w:hAnsi="Arial" w:cs="Arial"/>
          <w:bCs/>
          <w:color w:val="002060"/>
        </w:rPr>
        <w:t>,</w:t>
      </w:r>
      <w:r w:rsidRPr="002C7B34">
        <w:rPr>
          <w:rFonts w:ascii="Arial" w:hAnsi="Arial" w:cs="Arial"/>
          <w:bCs/>
          <w:color w:val="002060"/>
        </w:rPr>
        <w:t xml:space="preserve"> y de los compromisos adquiridos. Reunión celebrada con anterioridad por la excepcionalidad de la situación en que se encuentra el barrio, principalmente por el futuro desarrollo urbanístico de más de 200 viviendas para el año 2027</w:t>
      </w:r>
      <w:r w:rsidR="00E94B2A" w:rsidRPr="002C7B34">
        <w:rPr>
          <w:rFonts w:ascii="Arial" w:hAnsi="Arial" w:cs="Arial"/>
          <w:bCs/>
          <w:color w:val="002060"/>
        </w:rPr>
        <w:t>,</w:t>
      </w:r>
      <w:r w:rsidRPr="002C7B34">
        <w:rPr>
          <w:rFonts w:ascii="Arial" w:hAnsi="Arial" w:cs="Arial"/>
          <w:bCs/>
          <w:color w:val="002060"/>
        </w:rPr>
        <w:t xml:space="preserve"> y el impacto que supondrá para la zona y, especialmente, </w:t>
      </w:r>
      <w:r w:rsidR="00E94B2A" w:rsidRPr="002C7B34">
        <w:rPr>
          <w:rFonts w:ascii="Arial" w:hAnsi="Arial" w:cs="Arial"/>
          <w:bCs/>
          <w:color w:val="002060"/>
        </w:rPr>
        <w:t xml:space="preserve">para </w:t>
      </w:r>
      <w:r w:rsidRPr="002C7B34">
        <w:rPr>
          <w:rFonts w:ascii="Arial" w:hAnsi="Arial" w:cs="Arial"/>
          <w:bCs/>
          <w:color w:val="002060"/>
        </w:rPr>
        <w:t xml:space="preserve">el barrio de </w:t>
      </w:r>
      <w:proofErr w:type="spellStart"/>
      <w:r w:rsidRPr="002C7B34">
        <w:rPr>
          <w:rFonts w:ascii="Arial" w:hAnsi="Arial" w:cs="Arial"/>
          <w:bCs/>
          <w:color w:val="002060"/>
        </w:rPr>
        <w:t>Amarotz</w:t>
      </w:r>
      <w:proofErr w:type="spellEnd"/>
      <w:r w:rsidRPr="002C7B34">
        <w:rPr>
          <w:rFonts w:ascii="Arial" w:hAnsi="Arial" w:cs="Arial"/>
          <w:bCs/>
          <w:color w:val="002060"/>
        </w:rPr>
        <w:t xml:space="preserve"> y sus vecinos y vecinas. Se solicita la realización por parte del ayuntamiento de un diagn</w:t>
      </w:r>
      <w:r w:rsidR="00480BDE" w:rsidRPr="002C7B34">
        <w:rPr>
          <w:rFonts w:ascii="Arial" w:hAnsi="Arial" w:cs="Arial"/>
          <w:bCs/>
          <w:color w:val="002060"/>
        </w:rPr>
        <w:t>ó</w:t>
      </w:r>
      <w:r w:rsidRPr="002C7B34">
        <w:rPr>
          <w:rFonts w:ascii="Arial" w:hAnsi="Arial" w:cs="Arial"/>
          <w:bCs/>
          <w:color w:val="002060"/>
        </w:rPr>
        <w:t xml:space="preserve">stico y un plan integral. Además de otras cuestiones relacionadas </w:t>
      </w:r>
      <w:r w:rsidRPr="002C7B34">
        <w:rPr>
          <w:rFonts w:ascii="Arial" w:hAnsi="Arial" w:cs="Arial"/>
          <w:bCs/>
          <w:color w:val="002060"/>
        </w:rPr>
        <w:lastRenderedPageBreak/>
        <w:t>con la regeneración urbana y rehabilitación de viviendas y el posible futuro hospital.</w:t>
      </w:r>
    </w:p>
    <w:p w14:paraId="0C670626" w14:textId="25D7AAB0" w:rsidR="00083DAE" w:rsidRPr="002C7B34" w:rsidRDefault="00083DAE" w:rsidP="00083DAE">
      <w:pPr>
        <w:ind w:left="1416" w:firstLine="708"/>
        <w:outlineLvl w:val="0"/>
        <w:rPr>
          <w:rFonts w:ascii="Arial" w:hAnsi="Arial" w:cs="Arial"/>
          <w:bCs/>
          <w:color w:val="002060"/>
        </w:rPr>
      </w:pPr>
      <w:r w:rsidRPr="002C7B34">
        <w:rPr>
          <w:rFonts w:ascii="Arial" w:hAnsi="Arial" w:cs="Arial"/>
          <w:bCs/>
          <w:color w:val="002060"/>
        </w:rPr>
        <w:t xml:space="preserve">- Centro de día: se informa de la iniciativa planteada por parte de la asociación de vecinos y vecinas de </w:t>
      </w:r>
      <w:proofErr w:type="spellStart"/>
      <w:r w:rsidRPr="002C7B34">
        <w:rPr>
          <w:rFonts w:ascii="Arial" w:hAnsi="Arial" w:cs="Arial"/>
          <w:bCs/>
          <w:color w:val="002060"/>
        </w:rPr>
        <w:t>Amarotz</w:t>
      </w:r>
      <w:proofErr w:type="spellEnd"/>
      <w:r w:rsidRPr="002C7B34">
        <w:rPr>
          <w:rFonts w:ascii="Arial" w:hAnsi="Arial" w:cs="Arial"/>
          <w:bCs/>
          <w:color w:val="002060"/>
        </w:rPr>
        <w:t xml:space="preserve"> para la puesta en marcha de un centro de día en el barrio y se invita a los barrios colindantes a sumarse al proyecto. Se informa por parte del ayuntamiento de la próxima socialización del diagnóstico realizado sobre el ecosistema de cuidados de Tolosa.</w:t>
      </w:r>
    </w:p>
    <w:p w14:paraId="2A4CF055" w14:textId="5999483A" w:rsidR="00167F69" w:rsidRPr="002C7B34" w:rsidRDefault="00083DAE" w:rsidP="00A611A0">
      <w:pPr>
        <w:ind w:left="1416" w:firstLine="708"/>
        <w:outlineLvl w:val="0"/>
        <w:rPr>
          <w:rFonts w:ascii="Arial" w:hAnsi="Arial" w:cs="Arial"/>
          <w:bCs/>
          <w:color w:val="002060"/>
        </w:rPr>
      </w:pPr>
      <w:r w:rsidRPr="002C7B34">
        <w:rPr>
          <w:rFonts w:ascii="Arial" w:hAnsi="Arial" w:cs="Arial"/>
          <w:bCs/>
          <w:color w:val="002060"/>
        </w:rPr>
        <w:t xml:space="preserve">- </w:t>
      </w:r>
      <w:r w:rsidR="00A611A0" w:rsidRPr="002C7B34">
        <w:rPr>
          <w:rFonts w:ascii="Arial" w:hAnsi="Arial" w:cs="Arial"/>
          <w:bCs/>
          <w:color w:val="002060"/>
        </w:rPr>
        <w:t xml:space="preserve">La asociación de vecinos y vecinas de </w:t>
      </w:r>
      <w:proofErr w:type="spellStart"/>
      <w:r w:rsidR="00A611A0" w:rsidRPr="002C7B34">
        <w:rPr>
          <w:rFonts w:ascii="Arial" w:hAnsi="Arial" w:cs="Arial"/>
          <w:bCs/>
          <w:color w:val="002060"/>
        </w:rPr>
        <w:t>Amarotz</w:t>
      </w:r>
      <w:proofErr w:type="spellEnd"/>
      <w:r w:rsidR="00A611A0" w:rsidRPr="002C7B34">
        <w:rPr>
          <w:rFonts w:ascii="Arial" w:hAnsi="Arial" w:cs="Arial"/>
          <w:bCs/>
          <w:color w:val="002060"/>
        </w:rPr>
        <w:t xml:space="preserve"> ofrece a los vecinos de San Blas y </w:t>
      </w:r>
      <w:proofErr w:type="spellStart"/>
      <w:r w:rsidR="00A611A0" w:rsidRPr="002C7B34">
        <w:rPr>
          <w:rFonts w:ascii="Arial" w:hAnsi="Arial" w:cs="Arial"/>
          <w:bCs/>
          <w:color w:val="002060"/>
        </w:rPr>
        <w:t>Usabal</w:t>
      </w:r>
      <w:proofErr w:type="spellEnd"/>
      <w:r w:rsidR="00A611A0" w:rsidRPr="002C7B34">
        <w:rPr>
          <w:rFonts w:ascii="Arial" w:hAnsi="Arial" w:cs="Arial"/>
          <w:bCs/>
          <w:color w:val="002060"/>
        </w:rPr>
        <w:t xml:space="preserve"> las instalaciones de </w:t>
      </w:r>
      <w:proofErr w:type="spellStart"/>
      <w:r w:rsidR="00A611A0" w:rsidRPr="002C7B34">
        <w:rPr>
          <w:rFonts w:ascii="Arial" w:hAnsi="Arial" w:cs="Arial"/>
          <w:bCs/>
          <w:color w:val="002060"/>
        </w:rPr>
        <w:t>Auzoetxe</w:t>
      </w:r>
      <w:proofErr w:type="spellEnd"/>
      <w:r w:rsidR="00A611A0" w:rsidRPr="002C7B34">
        <w:rPr>
          <w:rFonts w:ascii="Arial" w:hAnsi="Arial" w:cs="Arial"/>
          <w:bCs/>
          <w:color w:val="002060"/>
        </w:rPr>
        <w:t xml:space="preserve"> para cuando necesiten reunirse.</w:t>
      </w:r>
    </w:p>
    <w:p w14:paraId="62D4C5B9" w14:textId="0DA37E18" w:rsidR="00A611A0" w:rsidRPr="002C7B34" w:rsidRDefault="00A611A0" w:rsidP="00A611A0">
      <w:pPr>
        <w:ind w:left="1416" w:firstLine="708"/>
        <w:outlineLvl w:val="0"/>
        <w:rPr>
          <w:rFonts w:ascii="Arial" w:hAnsi="Arial" w:cs="Arial"/>
          <w:bCs/>
          <w:color w:val="002060"/>
          <w:szCs w:val="22"/>
        </w:rPr>
      </w:pPr>
      <w:r w:rsidRPr="002C7B34">
        <w:rPr>
          <w:rFonts w:ascii="Arial" w:hAnsi="Arial" w:cs="Arial"/>
          <w:bCs/>
          <w:color w:val="002060"/>
        </w:rPr>
        <w:t>- Se propone mejorar la metodología de las reuniones, para tratar de coordinar mejor la exposición de los diferentes temas. Interlocuciones.</w:t>
      </w:r>
    </w:p>
    <w:p w14:paraId="64ACAAD8" w14:textId="696E3A8D" w:rsidR="00167F69" w:rsidRPr="002C7B34" w:rsidRDefault="000A698C" w:rsidP="00167F69">
      <w:pPr>
        <w:ind w:left="708"/>
        <w:outlineLvl w:val="0"/>
        <w:rPr>
          <w:rFonts w:ascii="Arial" w:hAnsi="Arial" w:cs="Arial"/>
          <w:bCs/>
          <w:color w:val="74154C"/>
          <w:szCs w:val="22"/>
        </w:rPr>
      </w:pPr>
      <w:r w:rsidRPr="002C7B34">
        <w:rPr>
          <w:rFonts w:ascii="Arial" w:hAnsi="Arial" w:cs="Arial"/>
          <w:b/>
          <w:color w:val="021F58"/>
          <w:szCs w:val="22"/>
        </w:rPr>
        <w:t>5</w:t>
      </w:r>
      <w:r w:rsidR="00167F69" w:rsidRPr="002C7B34">
        <w:rPr>
          <w:rFonts w:ascii="Arial" w:hAnsi="Arial" w:cs="Arial"/>
          <w:b/>
          <w:color w:val="021F58"/>
          <w:szCs w:val="22"/>
        </w:rPr>
        <w:t xml:space="preserve">. Cierre. </w:t>
      </w:r>
    </w:p>
    <w:p w14:paraId="36AAE27D" w14:textId="47055357" w:rsidR="005616AC" w:rsidRPr="002C7B34" w:rsidRDefault="00167F69" w:rsidP="005616AC">
      <w:pPr>
        <w:ind w:left="1416"/>
        <w:rPr>
          <w:rFonts w:ascii="Arial" w:hAnsi="Arial" w:cs="Arial"/>
          <w:color w:val="021F58"/>
          <w:szCs w:val="22"/>
        </w:rPr>
      </w:pPr>
      <w:r w:rsidRPr="002C7B34">
        <w:rPr>
          <w:rFonts w:ascii="Arial" w:hAnsi="Arial" w:cs="Arial"/>
          <w:bCs/>
          <w:color w:val="021F58"/>
          <w:szCs w:val="22"/>
        </w:rPr>
        <w:t>-</w:t>
      </w:r>
      <w:r w:rsidR="005616AC" w:rsidRPr="002C7B34">
        <w:rPr>
          <w:rFonts w:ascii="Arial" w:hAnsi="Arial" w:cs="Arial"/>
          <w:bCs/>
          <w:color w:val="021F58"/>
          <w:szCs w:val="22"/>
        </w:rPr>
        <w:t xml:space="preserve"> Explicación sobre los próximos pasos, por parte de </w:t>
      </w:r>
      <w:r w:rsidR="005616AC" w:rsidRPr="002C7B34">
        <w:rPr>
          <w:rFonts w:ascii="Arial" w:hAnsi="Arial" w:cs="Arial"/>
          <w:color w:val="021F58"/>
          <w:szCs w:val="22"/>
        </w:rPr>
        <w:t>Garikoitz Lekuona, responsable técnico de Comunidad y Gobernanza:</w:t>
      </w:r>
    </w:p>
    <w:p w14:paraId="6B8C937C" w14:textId="4AD944E3" w:rsidR="005616AC" w:rsidRPr="002C7B34" w:rsidRDefault="005616AC" w:rsidP="005616AC">
      <w:pPr>
        <w:pStyle w:val="Zerrenda-paragrafoa"/>
        <w:numPr>
          <w:ilvl w:val="0"/>
          <w:numId w:val="2"/>
        </w:numPr>
        <w:rPr>
          <w:rFonts w:ascii="Arial" w:hAnsi="Arial" w:cs="Arial"/>
          <w:bCs/>
          <w:color w:val="021F58"/>
          <w:szCs w:val="22"/>
        </w:rPr>
      </w:pPr>
      <w:r w:rsidRPr="002C7B34">
        <w:rPr>
          <w:rFonts w:ascii="Arial" w:hAnsi="Arial" w:cs="Arial"/>
          <w:bCs/>
          <w:color w:val="021F58"/>
          <w:szCs w:val="22"/>
        </w:rPr>
        <w:t>Compromisos adquiridos por parte del Ayunt</w:t>
      </w:r>
      <w:r w:rsidR="00D673DE" w:rsidRPr="002C7B34">
        <w:rPr>
          <w:rFonts w:ascii="Arial" w:hAnsi="Arial" w:cs="Arial"/>
          <w:bCs/>
          <w:color w:val="021F58"/>
          <w:szCs w:val="22"/>
        </w:rPr>
        <w:t>amiento respecto a los diferentes temas y peticiones de la Asoc</w:t>
      </w:r>
      <w:r w:rsidR="005E6D51" w:rsidRPr="002C7B34">
        <w:rPr>
          <w:rFonts w:ascii="Arial" w:hAnsi="Arial" w:cs="Arial"/>
          <w:bCs/>
          <w:color w:val="021F58"/>
          <w:szCs w:val="22"/>
        </w:rPr>
        <w:t>iación</w:t>
      </w:r>
      <w:r w:rsidR="00D673DE" w:rsidRPr="002C7B34">
        <w:rPr>
          <w:rFonts w:ascii="Arial" w:hAnsi="Arial" w:cs="Arial"/>
          <w:bCs/>
          <w:color w:val="021F58"/>
          <w:szCs w:val="22"/>
        </w:rPr>
        <w:t xml:space="preserve"> de vecinos de </w:t>
      </w:r>
      <w:proofErr w:type="spellStart"/>
      <w:r w:rsidR="00D673DE" w:rsidRPr="002C7B34">
        <w:rPr>
          <w:rFonts w:ascii="Arial" w:hAnsi="Arial" w:cs="Arial"/>
          <w:bCs/>
          <w:color w:val="021F58"/>
          <w:szCs w:val="22"/>
        </w:rPr>
        <w:t>Amarotz</w:t>
      </w:r>
      <w:proofErr w:type="spellEnd"/>
      <w:r w:rsidR="00D673DE" w:rsidRPr="002C7B34">
        <w:rPr>
          <w:rFonts w:ascii="Arial" w:hAnsi="Arial" w:cs="Arial"/>
          <w:bCs/>
          <w:color w:val="021F58"/>
          <w:szCs w:val="22"/>
        </w:rPr>
        <w:t>.</w:t>
      </w:r>
    </w:p>
    <w:p w14:paraId="02503253" w14:textId="5A72AE43" w:rsidR="00D673DE" w:rsidRPr="002C7B34" w:rsidRDefault="00D673DE" w:rsidP="005616AC">
      <w:pPr>
        <w:pStyle w:val="Zerrenda-paragrafoa"/>
        <w:numPr>
          <w:ilvl w:val="0"/>
          <w:numId w:val="2"/>
        </w:numPr>
        <w:rPr>
          <w:rFonts w:ascii="Arial" w:hAnsi="Arial" w:cs="Arial"/>
          <w:bCs/>
          <w:color w:val="021F58"/>
          <w:szCs w:val="22"/>
        </w:rPr>
      </w:pPr>
      <w:r w:rsidRPr="002C7B34">
        <w:rPr>
          <w:rFonts w:ascii="Arial" w:hAnsi="Arial" w:cs="Arial"/>
          <w:bCs/>
          <w:color w:val="021F58"/>
          <w:szCs w:val="22"/>
        </w:rPr>
        <w:t xml:space="preserve">Compromiso del </w:t>
      </w:r>
      <w:r w:rsidR="005E6D51" w:rsidRPr="002C7B34">
        <w:rPr>
          <w:rFonts w:ascii="Arial" w:hAnsi="Arial" w:cs="Arial"/>
          <w:bCs/>
          <w:color w:val="021F58"/>
          <w:szCs w:val="22"/>
        </w:rPr>
        <w:t>A</w:t>
      </w:r>
      <w:r w:rsidRPr="002C7B34">
        <w:rPr>
          <w:rFonts w:ascii="Arial" w:hAnsi="Arial" w:cs="Arial"/>
          <w:bCs/>
          <w:color w:val="021F58"/>
          <w:szCs w:val="22"/>
        </w:rPr>
        <w:t>yuntamiento de presentar en San Blas el proyecto de expropiación una vez se redacte el proyecto definitivo.</w:t>
      </w:r>
    </w:p>
    <w:p w14:paraId="0A3C73CB" w14:textId="12EF8F81" w:rsidR="00D673DE" w:rsidRPr="002C7B34" w:rsidRDefault="00525824" w:rsidP="005616AC">
      <w:pPr>
        <w:pStyle w:val="Zerrenda-paragrafoa"/>
        <w:numPr>
          <w:ilvl w:val="0"/>
          <w:numId w:val="2"/>
        </w:numPr>
        <w:rPr>
          <w:rFonts w:ascii="Arial" w:hAnsi="Arial" w:cs="Arial"/>
          <w:bCs/>
          <w:color w:val="021F58"/>
          <w:szCs w:val="22"/>
        </w:rPr>
      </w:pPr>
      <w:r w:rsidRPr="002C7B34">
        <w:rPr>
          <w:rFonts w:ascii="Arial" w:hAnsi="Arial" w:cs="Arial"/>
          <w:bCs/>
          <w:color w:val="021F58"/>
          <w:szCs w:val="22"/>
        </w:rPr>
        <w:t>Próxima reunión a finales de año para hacer seguimiento del avance de los distintos temas</w:t>
      </w:r>
      <w:r w:rsidR="008B2F19" w:rsidRPr="002C7B34">
        <w:rPr>
          <w:rFonts w:ascii="Arial" w:hAnsi="Arial" w:cs="Arial"/>
          <w:bCs/>
          <w:color w:val="021F58"/>
          <w:szCs w:val="22"/>
        </w:rPr>
        <w:t>,</w:t>
      </w:r>
      <w:r w:rsidRPr="002C7B34">
        <w:rPr>
          <w:rFonts w:ascii="Arial" w:hAnsi="Arial" w:cs="Arial"/>
          <w:bCs/>
          <w:color w:val="021F58"/>
          <w:szCs w:val="22"/>
        </w:rPr>
        <w:t xml:space="preserve"> y proyectar posibles actuaciones de cara al año presupuestario 2026. </w:t>
      </w:r>
    </w:p>
    <w:p w14:paraId="74FA9773" w14:textId="0B60F054" w:rsidR="005616AC" w:rsidRDefault="005616AC" w:rsidP="005616AC">
      <w:pPr>
        <w:ind w:left="1416"/>
        <w:rPr>
          <w:rFonts w:ascii="Arial" w:hAnsi="Arial" w:cs="Arial"/>
          <w:bCs/>
          <w:color w:val="021F58"/>
          <w:szCs w:val="22"/>
        </w:rPr>
      </w:pPr>
      <w:r w:rsidRPr="002C7B34">
        <w:rPr>
          <w:rFonts w:ascii="Arial" w:hAnsi="Arial" w:cs="Arial"/>
          <w:bCs/>
          <w:color w:val="021F58"/>
          <w:szCs w:val="22"/>
        </w:rPr>
        <w:t xml:space="preserve">- </w:t>
      </w:r>
      <w:r w:rsidR="00167F69" w:rsidRPr="002C7B34">
        <w:rPr>
          <w:rFonts w:ascii="Arial" w:hAnsi="Arial" w:cs="Arial"/>
          <w:bCs/>
          <w:color w:val="021F58"/>
          <w:szCs w:val="22"/>
        </w:rPr>
        <w:t xml:space="preserve">Agradecimiento, </w:t>
      </w:r>
      <w:r w:rsidRPr="002C7B34">
        <w:rPr>
          <w:rFonts w:ascii="Arial" w:hAnsi="Arial" w:cs="Arial"/>
          <w:bCs/>
          <w:color w:val="021F58"/>
          <w:szCs w:val="22"/>
        </w:rPr>
        <w:t>por parte de Josune Sanz</w:t>
      </w:r>
      <w:r w:rsidRPr="002C7B34">
        <w:rPr>
          <w:rFonts w:ascii="Arial" w:hAnsi="Arial" w:cs="Arial"/>
          <w:color w:val="021F58"/>
          <w:szCs w:val="22"/>
        </w:rPr>
        <w:t>, concejala de Comunidad y Gobernanza</w:t>
      </w:r>
      <w:r w:rsidR="008B2F19" w:rsidRPr="002C7B34">
        <w:rPr>
          <w:rFonts w:ascii="Arial" w:hAnsi="Arial" w:cs="Arial"/>
          <w:color w:val="021F58"/>
          <w:szCs w:val="22"/>
        </w:rPr>
        <w:t>,</w:t>
      </w:r>
      <w:r w:rsidR="00525824" w:rsidRPr="002C7B34">
        <w:rPr>
          <w:rFonts w:ascii="Arial" w:hAnsi="Arial" w:cs="Arial"/>
          <w:color w:val="021F58"/>
          <w:szCs w:val="22"/>
        </w:rPr>
        <w:t xml:space="preserve"> y cierre de la sesión</w:t>
      </w:r>
      <w:r w:rsidRPr="002C7B34">
        <w:rPr>
          <w:rFonts w:ascii="Arial" w:hAnsi="Arial" w:cs="Arial"/>
          <w:color w:val="021F58"/>
          <w:szCs w:val="22"/>
        </w:rPr>
        <w:t>.</w:t>
      </w:r>
    </w:p>
    <w:p w14:paraId="679051C3" w14:textId="77777777" w:rsidR="00CB65E2" w:rsidRDefault="00CB65E2" w:rsidP="00167F69">
      <w:pPr>
        <w:contextualSpacing/>
        <w:rPr>
          <w:rFonts w:ascii="Arial" w:hAnsi="Arial" w:cs="Arial"/>
          <w:bCs/>
          <w:color w:val="74154C"/>
          <w:szCs w:val="22"/>
        </w:rPr>
      </w:pPr>
    </w:p>
    <w:sectPr w:rsidR="00CB65E2">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B7BAA" w14:textId="77777777" w:rsidR="004525C0" w:rsidRDefault="004525C0" w:rsidP="007E6B14">
      <w:r>
        <w:separator/>
      </w:r>
    </w:p>
  </w:endnote>
  <w:endnote w:type="continuationSeparator" w:id="0">
    <w:p w14:paraId="1CC649AA" w14:textId="77777777" w:rsidR="004525C0" w:rsidRDefault="004525C0" w:rsidP="007E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oney Sans">
    <w:altName w:val="Calibri"/>
    <w:charset w:val="4D"/>
    <w:family w:val="swiss"/>
    <w:pitch w:val="variable"/>
    <w:sig w:usb0="A00000EF"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rri-zenbakia"/>
      </w:rPr>
      <w:id w:val="234372347"/>
      <w:docPartObj>
        <w:docPartGallery w:val="Page Numbers (Bottom of Page)"/>
        <w:docPartUnique/>
      </w:docPartObj>
    </w:sdtPr>
    <w:sdtEndPr>
      <w:rPr>
        <w:rStyle w:val="Orri-zenbakia"/>
      </w:rPr>
    </w:sdtEndPr>
    <w:sdtContent>
      <w:p w14:paraId="79A76055" w14:textId="77777777" w:rsidR="007E6B14" w:rsidRDefault="007E6B14" w:rsidP="00B408B0">
        <w:pPr>
          <w:pStyle w:val="Orri-oina"/>
          <w:framePr w:wrap="none" w:vAnchor="text" w:hAnchor="margin" w:xAlign="right" w:y="1"/>
          <w:rPr>
            <w:rStyle w:val="Orri-zenbakia"/>
          </w:rPr>
        </w:pPr>
        <w:r>
          <w:rPr>
            <w:rStyle w:val="Orri-zenbakia"/>
          </w:rPr>
          <w:fldChar w:fldCharType="begin"/>
        </w:r>
        <w:r>
          <w:rPr>
            <w:rStyle w:val="Orri-zenbakia"/>
          </w:rPr>
          <w:instrText xml:space="preserve"> PAGE </w:instrText>
        </w:r>
        <w:r>
          <w:rPr>
            <w:rStyle w:val="Orri-zenbakia"/>
          </w:rPr>
          <w:fldChar w:fldCharType="separate"/>
        </w:r>
        <w:r>
          <w:rPr>
            <w:rStyle w:val="Orri-zenbakia"/>
            <w:noProof/>
          </w:rPr>
          <w:t>1</w:t>
        </w:r>
        <w:r>
          <w:rPr>
            <w:rStyle w:val="Orri-zenbakia"/>
          </w:rPr>
          <w:fldChar w:fldCharType="end"/>
        </w:r>
      </w:p>
    </w:sdtContent>
  </w:sdt>
  <w:p w14:paraId="252788DA" w14:textId="77777777" w:rsidR="007E6B14" w:rsidRDefault="007E6B14" w:rsidP="007E6B14">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94C2" w14:textId="77777777" w:rsidR="00DD0C9D" w:rsidRDefault="00DD0C9D" w:rsidP="00812288">
    <w:pPr>
      <w:pStyle w:val="Orri-oina"/>
      <w:ind w:left="-567"/>
      <w:rPr>
        <w:rFonts w:ascii="Rooney Sans" w:hAnsi="Rooney Sans" w:cs="Arial"/>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5D428" w14:textId="77777777" w:rsidR="004525C0" w:rsidRDefault="004525C0" w:rsidP="007E6B14">
      <w:r>
        <w:separator/>
      </w:r>
    </w:p>
  </w:footnote>
  <w:footnote w:type="continuationSeparator" w:id="0">
    <w:p w14:paraId="2EA7FB1B" w14:textId="77777777" w:rsidR="004525C0" w:rsidRDefault="004525C0" w:rsidP="007E6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8E638" w14:textId="07613347" w:rsidR="00DD0C9D" w:rsidRPr="00525824" w:rsidRDefault="00525824" w:rsidP="00525824">
    <w:pPr>
      <w:pStyle w:val="Goiburua"/>
      <w:jc w:val="right"/>
      <w:rPr>
        <w:rFonts w:ascii="Times New Roman" w:hAnsi="Times New Roman" w:cs="Times New Roman"/>
        <w:i/>
        <w:iCs/>
      </w:rPr>
    </w:pPr>
    <w:r w:rsidRPr="007C2131">
      <w:rPr>
        <w:noProof/>
      </w:rPr>
      <w:drawing>
        <wp:anchor distT="0" distB="0" distL="114300" distR="114300" simplePos="0" relativeHeight="251659264" behindDoc="0" locked="0" layoutInCell="1" allowOverlap="1" wp14:anchorId="53034A06" wp14:editId="03F6BE8D">
          <wp:simplePos x="0" y="0"/>
          <wp:positionH relativeFrom="column">
            <wp:posOffset>2457450</wp:posOffset>
          </wp:positionH>
          <wp:positionV relativeFrom="paragraph">
            <wp:posOffset>-353060</wp:posOffset>
          </wp:positionV>
          <wp:extent cx="1384935" cy="978535"/>
          <wp:effectExtent l="0" t="0" r="5715" b="0"/>
          <wp:wrapNone/>
          <wp:docPr id="786026412" name="Irudia 3">
            <a:extLst xmlns:a="http://schemas.openxmlformats.org/drawingml/2006/main">
              <a:ext uri="{FF2B5EF4-FFF2-40B4-BE49-F238E27FC236}">
                <a16:creationId xmlns:a16="http://schemas.microsoft.com/office/drawing/2014/main" id="{5A18AC49-7354-CCC5-84CA-F4CC1B33D1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udia 3">
                    <a:extLst>
                      <a:ext uri="{FF2B5EF4-FFF2-40B4-BE49-F238E27FC236}">
                        <a16:creationId xmlns:a16="http://schemas.microsoft.com/office/drawing/2014/main" id="{5A18AC49-7354-CCC5-84CA-F4CC1B33D1D9}"/>
                      </a:ext>
                    </a:extLst>
                  </pic:cNvPr>
                  <pic:cNvPicPr>
                    <a:picLocks noChangeAspect="1"/>
                  </pic:cNvPicPr>
                </pic:nvPicPr>
                <pic:blipFill>
                  <a:blip r:embed="rId1"/>
                  <a:stretch>
                    <a:fillRect/>
                  </a:stretch>
                </pic:blipFill>
                <pic:spPr>
                  <a:xfrm>
                    <a:off x="0" y="0"/>
                    <a:ext cx="1384935" cy="978535"/>
                  </a:xfrm>
                  <a:prstGeom prst="rect">
                    <a:avLst/>
                  </a:prstGeom>
                </pic:spPr>
              </pic:pic>
            </a:graphicData>
          </a:graphic>
        </wp:anchor>
      </w:drawing>
    </w:r>
    <w:r>
      <w:rPr>
        <w:rFonts w:ascii="Arial" w:hAnsi="Arial" w:cs="Arial"/>
        <w:b/>
        <w:color w:val="0D729F"/>
        <w:sz w:val="36"/>
        <w:szCs w:val="36"/>
      </w:rPr>
      <w:t xml:space="preserve">  </w:t>
    </w:r>
    <w:bookmarkStart w:id="9" w:name="_Hlk193443223"/>
    <w:proofErr w:type="spellStart"/>
    <w:r w:rsidRPr="00525824">
      <w:rPr>
        <w:rFonts w:ascii="Times New Roman" w:hAnsi="Times New Roman" w:cs="Times New Roman"/>
        <w:b/>
        <w:i/>
        <w:iCs/>
        <w:color w:val="0D729F"/>
        <w:sz w:val="36"/>
        <w:szCs w:val="36"/>
      </w:rPr>
      <w:t>Auzoen</w:t>
    </w:r>
    <w:proofErr w:type="spellEnd"/>
    <w:r w:rsidRPr="00525824">
      <w:rPr>
        <w:rFonts w:ascii="Times New Roman" w:hAnsi="Times New Roman" w:cs="Times New Roman"/>
        <w:b/>
        <w:i/>
        <w:iCs/>
        <w:color w:val="0D729F"/>
        <w:sz w:val="36"/>
        <w:szCs w:val="36"/>
      </w:rPr>
      <w:t xml:space="preserve"> </w:t>
    </w:r>
    <w:proofErr w:type="spellStart"/>
    <w:r w:rsidRPr="00525824">
      <w:rPr>
        <w:rFonts w:ascii="Times New Roman" w:hAnsi="Times New Roman" w:cs="Times New Roman"/>
        <w:b/>
        <w:i/>
        <w:iCs/>
        <w:color w:val="0D729F"/>
        <w:sz w:val="36"/>
        <w:szCs w:val="36"/>
      </w:rPr>
      <w:t>Mahaia</w:t>
    </w:r>
    <w:bookmarkEnd w:id="9"/>
    <w:proofErr w:type="spellEnd"/>
  </w:p>
  <w:p w14:paraId="7A64D206" w14:textId="77777777" w:rsidR="00DD0C9D" w:rsidRDefault="00DD0C9D">
    <w:pPr>
      <w:pStyle w:val="Goiburua"/>
    </w:pPr>
  </w:p>
  <w:p w14:paraId="08DA2EAA" w14:textId="77777777" w:rsidR="004837EB" w:rsidRDefault="004837EB">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31B90"/>
    <w:multiLevelType w:val="hybridMultilevel"/>
    <w:tmpl w:val="20A22C0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15:restartNumberingAfterBreak="0">
    <w:nsid w:val="61BB165D"/>
    <w:multiLevelType w:val="hybridMultilevel"/>
    <w:tmpl w:val="5EA2D09A"/>
    <w:lvl w:ilvl="0" w:tplc="F506A27E">
      <w:start w:val="2"/>
      <w:numFmt w:val="bullet"/>
      <w:lvlText w:val="-"/>
      <w:lvlJc w:val="left"/>
      <w:pPr>
        <w:ind w:left="1068" w:hanging="360"/>
      </w:pPr>
      <w:rPr>
        <w:rFonts w:ascii="Arial" w:eastAsia="Times New Roman" w:hAnsi="Arial" w:cs="Arial" w:hint="default"/>
        <w:color w:val="021F58"/>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71DC594D"/>
    <w:multiLevelType w:val="hybridMultilevel"/>
    <w:tmpl w:val="6298E76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7FAF3608"/>
    <w:multiLevelType w:val="hybridMultilevel"/>
    <w:tmpl w:val="423C486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1791045404">
    <w:abstractNumId w:val="1"/>
  </w:num>
  <w:num w:numId="2" w16cid:durableId="1045913997">
    <w:abstractNumId w:val="0"/>
  </w:num>
  <w:num w:numId="3" w16cid:durableId="1391922139">
    <w:abstractNumId w:val="2"/>
  </w:num>
  <w:num w:numId="4" w16cid:durableId="11228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3C"/>
    <w:rsid w:val="0007273C"/>
    <w:rsid w:val="0007482C"/>
    <w:rsid w:val="00083DAE"/>
    <w:rsid w:val="00094AF1"/>
    <w:rsid w:val="000A698C"/>
    <w:rsid w:val="000D0A22"/>
    <w:rsid w:val="00136481"/>
    <w:rsid w:val="00140FED"/>
    <w:rsid w:val="00150F4C"/>
    <w:rsid w:val="00167F69"/>
    <w:rsid w:val="00184D07"/>
    <w:rsid w:val="00186FA3"/>
    <w:rsid w:val="001A5926"/>
    <w:rsid w:val="001B212B"/>
    <w:rsid w:val="001B573C"/>
    <w:rsid w:val="001C703E"/>
    <w:rsid w:val="001D46D3"/>
    <w:rsid w:val="001E4A2F"/>
    <w:rsid w:val="00212836"/>
    <w:rsid w:val="00216F28"/>
    <w:rsid w:val="00236C54"/>
    <w:rsid w:val="002C7B34"/>
    <w:rsid w:val="002E2706"/>
    <w:rsid w:val="002E28ED"/>
    <w:rsid w:val="002E51AF"/>
    <w:rsid w:val="002F4090"/>
    <w:rsid w:val="00335053"/>
    <w:rsid w:val="00344D76"/>
    <w:rsid w:val="00351F65"/>
    <w:rsid w:val="00370FB0"/>
    <w:rsid w:val="003C1A9D"/>
    <w:rsid w:val="003C4450"/>
    <w:rsid w:val="003F51C1"/>
    <w:rsid w:val="00404B04"/>
    <w:rsid w:val="004149BC"/>
    <w:rsid w:val="0044426B"/>
    <w:rsid w:val="004525C0"/>
    <w:rsid w:val="00454F75"/>
    <w:rsid w:val="00471ACB"/>
    <w:rsid w:val="00480BDE"/>
    <w:rsid w:val="004818B3"/>
    <w:rsid w:val="004837EB"/>
    <w:rsid w:val="004B2696"/>
    <w:rsid w:val="004F3F7B"/>
    <w:rsid w:val="00525824"/>
    <w:rsid w:val="005307BC"/>
    <w:rsid w:val="00560FAC"/>
    <w:rsid w:val="005616AC"/>
    <w:rsid w:val="005658B4"/>
    <w:rsid w:val="005B3744"/>
    <w:rsid w:val="005B45F6"/>
    <w:rsid w:val="005C07DE"/>
    <w:rsid w:val="005D5415"/>
    <w:rsid w:val="005E6D51"/>
    <w:rsid w:val="00681C4F"/>
    <w:rsid w:val="00683A47"/>
    <w:rsid w:val="0068798B"/>
    <w:rsid w:val="006A7DA4"/>
    <w:rsid w:val="006B12AD"/>
    <w:rsid w:val="006B3A62"/>
    <w:rsid w:val="006C230E"/>
    <w:rsid w:val="00756E02"/>
    <w:rsid w:val="00765B3A"/>
    <w:rsid w:val="00765FD8"/>
    <w:rsid w:val="007E6B14"/>
    <w:rsid w:val="008025DB"/>
    <w:rsid w:val="008029DC"/>
    <w:rsid w:val="00804815"/>
    <w:rsid w:val="00812288"/>
    <w:rsid w:val="00816F74"/>
    <w:rsid w:val="008464E6"/>
    <w:rsid w:val="00866CB1"/>
    <w:rsid w:val="00875E14"/>
    <w:rsid w:val="008842A3"/>
    <w:rsid w:val="00890CBD"/>
    <w:rsid w:val="008B2F19"/>
    <w:rsid w:val="00907970"/>
    <w:rsid w:val="0091518A"/>
    <w:rsid w:val="00922396"/>
    <w:rsid w:val="009705C8"/>
    <w:rsid w:val="0097551A"/>
    <w:rsid w:val="00986DA3"/>
    <w:rsid w:val="009A0780"/>
    <w:rsid w:val="009C34C6"/>
    <w:rsid w:val="009C556B"/>
    <w:rsid w:val="009D0F36"/>
    <w:rsid w:val="009F09CB"/>
    <w:rsid w:val="00A03065"/>
    <w:rsid w:val="00A12BE9"/>
    <w:rsid w:val="00A264BC"/>
    <w:rsid w:val="00A3300A"/>
    <w:rsid w:val="00A4072E"/>
    <w:rsid w:val="00A40B78"/>
    <w:rsid w:val="00A47E2C"/>
    <w:rsid w:val="00A60EA1"/>
    <w:rsid w:val="00A611A0"/>
    <w:rsid w:val="00A651BC"/>
    <w:rsid w:val="00A66409"/>
    <w:rsid w:val="00A869F5"/>
    <w:rsid w:val="00AB64B7"/>
    <w:rsid w:val="00AC4120"/>
    <w:rsid w:val="00AD7C12"/>
    <w:rsid w:val="00AE484A"/>
    <w:rsid w:val="00AE7C85"/>
    <w:rsid w:val="00B17ADF"/>
    <w:rsid w:val="00B413F7"/>
    <w:rsid w:val="00B41F9B"/>
    <w:rsid w:val="00B50659"/>
    <w:rsid w:val="00B51A1C"/>
    <w:rsid w:val="00B61658"/>
    <w:rsid w:val="00B8095D"/>
    <w:rsid w:val="00B90B1E"/>
    <w:rsid w:val="00BB36D2"/>
    <w:rsid w:val="00BC2E85"/>
    <w:rsid w:val="00BF77F9"/>
    <w:rsid w:val="00C22650"/>
    <w:rsid w:val="00C30BDD"/>
    <w:rsid w:val="00C546D2"/>
    <w:rsid w:val="00C6041B"/>
    <w:rsid w:val="00C82250"/>
    <w:rsid w:val="00CA3DC9"/>
    <w:rsid w:val="00CB65E2"/>
    <w:rsid w:val="00CC2E7B"/>
    <w:rsid w:val="00CD4119"/>
    <w:rsid w:val="00CE7A6E"/>
    <w:rsid w:val="00CF5DFE"/>
    <w:rsid w:val="00D01578"/>
    <w:rsid w:val="00D0348C"/>
    <w:rsid w:val="00D05768"/>
    <w:rsid w:val="00D1300A"/>
    <w:rsid w:val="00D15C5C"/>
    <w:rsid w:val="00D16D5E"/>
    <w:rsid w:val="00D30F8D"/>
    <w:rsid w:val="00D32566"/>
    <w:rsid w:val="00D33769"/>
    <w:rsid w:val="00D54768"/>
    <w:rsid w:val="00D61C6E"/>
    <w:rsid w:val="00D673DE"/>
    <w:rsid w:val="00D74A85"/>
    <w:rsid w:val="00DD0C9D"/>
    <w:rsid w:val="00DE674E"/>
    <w:rsid w:val="00DF1F00"/>
    <w:rsid w:val="00E01C21"/>
    <w:rsid w:val="00E16B37"/>
    <w:rsid w:val="00E22F8D"/>
    <w:rsid w:val="00E41093"/>
    <w:rsid w:val="00E80A9C"/>
    <w:rsid w:val="00E851DF"/>
    <w:rsid w:val="00E8684E"/>
    <w:rsid w:val="00E94B2A"/>
    <w:rsid w:val="00ED59CD"/>
    <w:rsid w:val="00EF0F9E"/>
    <w:rsid w:val="00EF55D3"/>
    <w:rsid w:val="00F05C9A"/>
    <w:rsid w:val="00F10B93"/>
    <w:rsid w:val="00F15D2E"/>
    <w:rsid w:val="00F57A1A"/>
    <w:rsid w:val="00F827FF"/>
    <w:rsid w:val="00F86AC2"/>
    <w:rsid w:val="00FC130B"/>
    <w:rsid w:val="00FE25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E24A1"/>
  <w15:chartTrackingRefBased/>
  <w15:docId w15:val="{1F603DA4-644D-BA44-9F9E-9C84881E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1B573C"/>
    <w:pPr>
      <w:overflowPunct w:val="0"/>
      <w:autoSpaceDE w:val="0"/>
      <w:autoSpaceDN w:val="0"/>
      <w:adjustRightInd w:val="0"/>
      <w:jc w:val="both"/>
      <w:textAlignment w:val="baseline"/>
    </w:pPr>
    <w:rPr>
      <w:rFonts w:ascii="Times New Roman" w:eastAsia="Times New Roman" w:hAnsi="Times New Roman" w:cs="Times New Roman"/>
      <w:kern w:val="0"/>
      <w:sz w:val="22"/>
      <w:szCs w:val="20"/>
      <w:lang w:val="es-ES_tradnl" w:eastAsia="es-ES"/>
      <w14:ligatures w14:val="none"/>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link w:val="Orri-oinaKar"/>
    <w:uiPriority w:val="99"/>
    <w:unhideWhenUsed/>
    <w:rsid w:val="007E6B14"/>
    <w:pPr>
      <w:tabs>
        <w:tab w:val="center" w:pos="4252"/>
        <w:tab w:val="right" w:pos="8504"/>
      </w:tabs>
      <w:overflowPunct/>
      <w:autoSpaceDE/>
      <w:autoSpaceDN/>
      <w:adjustRightInd/>
      <w:jc w:val="left"/>
      <w:textAlignment w:val="auto"/>
    </w:pPr>
    <w:rPr>
      <w:rFonts w:asciiTheme="minorHAnsi" w:eastAsiaTheme="minorHAnsi" w:hAnsiTheme="minorHAnsi" w:cstheme="minorBidi"/>
      <w:kern w:val="2"/>
      <w:sz w:val="24"/>
      <w:szCs w:val="24"/>
      <w:lang w:val="es-ES" w:eastAsia="en-US"/>
      <w14:ligatures w14:val="standardContextual"/>
    </w:rPr>
  </w:style>
  <w:style w:type="character" w:customStyle="1" w:styleId="Orri-oinaKar">
    <w:name w:val="Orri-oina Kar"/>
    <w:basedOn w:val="Paragrafoarenletra-tipolehenetsia"/>
    <w:link w:val="Orri-oina"/>
    <w:uiPriority w:val="99"/>
    <w:qFormat/>
    <w:rsid w:val="007E6B14"/>
  </w:style>
  <w:style w:type="character" w:styleId="Orri-zenbakia">
    <w:name w:val="page number"/>
    <w:basedOn w:val="Paragrafoarenletra-tipolehenetsia"/>
    <w:uiPriority w:val="99"/>
    <w:semiHidden/>
    <w:unhideWhenUsed/>
    <w:rsid w:val="007E6B14"/>
  </w:style>
  <w:style w:type="paragraph" w:styleId="Goiburua">
    <w:name w:val="header"/>
    <w:basedOn w:val="Normala"/>
    <w:link w:val="GoiburuaKar"/>
    <w:uiPriority w:val="99"/>
    <w:unhideWhenUsed/>
    <w:rsid w:val="007E6B14"/>
    <w:pPr>
      <w:tabs>
        <w:tab w:val="center" w:pos="4252"/>
        <w:tab w:val="right" w:pos="8504"/>
      </w:tabs>
      <w:overflowPunct/>
      <w:autoSpaceDE/>
      <w:autoSpaceDN/>
      <w:adjustRightInd/>
      <w:jc w:val="left"/>
      <w:textAlignment w:val="auto"/>
    </w:pPr>
    <w:rPr>
      <w:rFonts w:asciiTheme="minorHAnsi" w:eastAsiaTheme="minorHAnsi" w:hAnsiTheme="minorHAnsi" w:cstheme="minorBidi"/>
      <w:kern w:val="2"/>
      <w:sz w:val="24"/>
      <w:szCs w:val="24"/>
      <w:lang w:val="es-ES" w:eastAsia="en-US"/>
      <w14:ligatures w14:val="standardContextual"/>
    </w:rPr>
  </w:style>
  <w:style w:type="character" w:customStyle="1" w:styleId="GoiburuaKar">
    <w:name w:val="Goiburua Kar"/>
    <w:basedOn w:val="Paragrafoarenletra-tipolehenetsia"/>
    <w:link w:val="Goiburua"/>
    <w:uiPriority w:val="99"/>
    <w:rsid w:val="007E6B14"/>
  </w:style>
  <w:style w:type="paragraph" w:customStyle="1" w:styleId="Style6">
    <w:name w:val="Style6"/>
    <w:basedOn w:val="Normala"/>
    <w:rsid w:val="001B573C"/>
    <w:pPr>
      <w:widowControl w:val="0"/>
      <w:suppressAutoHyphens/>
      <w:overflowPunct/>
      <w:autoSpaceDN/>
      <w:adjustRightInd/>
      <w:spacing w:line="240" w:lineRule="exact"/>
      <w:textAlignment w:val="auto"/>
    </w:pPr>
    <w:rPr>
      <w:rFonts w:ascii="Arial" w:hAnsi="Arial" w:cs="Arial"/>
      <w:sz w:val="24"/>
      <w:szCs w:val="24"/>
      <w:lang w:val="es-ES" w:eastAsia="zh-CN"/>
    </w:rPr>
  </w:style>
  <w:style w:type="paragraph" w:styleId="Zerrenda-paragrafoa">
    <w:name w:val="List Paragraph"/>
    <w:basedOn w:val="Normala"/>
    <w:uiPriority w:val="34"/>
    <w:qFormat/>
    <w:rsid w:val="001B2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700211">
      <w:bodyDiv w:val="1"/>
      <w:marLeft w:val="0"/>
      <w:marRight w:val="0"/>
      <w:marTop w:val="0"/>
      <w:marBottom w:val="0"/>
      <w:divBdr>
        <w:top w:val="none" w:sz="0" w:space="0" w:color="auto"/>
        <w:left w:val="none" w:sz="0" w:space="0" w:color="auto"/>
        <w:bottom w:val="none" w:sz="0" w:space="0" w:color="auto"/>
        <w:right w:val="none" w:sz="0" w:space="0" w:color="auto"/>
      </w:divBdr>
      <w:divsChild>
        <w:div w:id="523590954">
          <w:marLeft w:val="-225"/>
          <w:marRight w:val="-225"/>
          <w:marTop w:val="0"/>
          <w:marBottom w:val="0"/>
          <w:divBdr>
            <w:top w:val="none" w:sz="0" w:space="0" w:color="auto"/>
            <w:left w:val="none" w:sz="0" w:space="0" w:color="auto"/>
            <w:bottom w:val="none" w:sz="0" w:space="0" w:color="auto"/>
            <w:right w:val="none" w:sz="0" w:space="0" w:color="auto"/>
          </w:divBdr>
          <w:divsChild>
            <w:div w:id="209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9083">
      <w:bodyDiv w:val="1"/>
      <w:marLeft w:val="0"/>
      <w:marRight w:val="0"/>
      <w:marTop w:val="0"/>
      <w:marBottom w:val="0"/>
      <w:divBdr>
        <w:top w:val="none" w:sz="0" w:space="0" w:color="auto"/>
        <w:left w:val="none" w:sz="0" w:space="0" w:color="auto"/>
        <w:bottom w:val="none" w:sz="0" w:space="0" w:color="auto"/>
        <w:right w:val="none" w:sz="0" w:space="0" w:color="auto"/>
      </w:divBdr>
      <w:divsChild>
        <w:div w:id="2128965295">
          <w:marLeft w:val="-225"/>
          <w:marRight w:val="-225"/>
          <w:marTop w:val="0"/>
          <w:marBottom w:val="0"/>
          <w:divBdr>
            <w:top w:val="none" w:sz="0" w:space="0" w:color="auto"/>
            <w:left w:val="none" w:sz="0" w:space="0" w:color="auto"/>
            <w:bottom w:val="none" w:sz="0" w:space="0" w:color="auto"/>
            <w:right w:val="none" w:sz="0" w:space="0" w:color="auto"/>
          </w:divBdr>
          <w:divsChild>
            <w:div w:id="12870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4825</Characters>
  <Application>Microsoft Office Word</Application>
  <DocSecurity>0</DocSecurity>
  <Lines>40</Lines>
  <Paragraphs>11</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Lide Olalde Ibarrola</cp:lastModifiedBy>
  <cp:revision>2</cp:revision>
  <cp:lastPrinted>2025-04-11T11:30:00Z</cp:lastPrinted>
  <dcterms:created xsi:type="dcterms:W3CDTF">2025-04-30T11:32:00Z</dcterms:created>
  <dcterms:modified xsi:type="dcterms:W3CDTF">2025-04-30T11:32:00Z</dcterms:modified>
</cp:coreProperties>
</file>