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0A01" w14:textId="77777777" w:rsidR="008828B0" w:rsidRPr="00BD494B" w:rsidRDefault="008828B0" w:rsidP="008828B0">
      <w:pPr>
        <w:ind w:left="-284"/>
        <w:rPr>
          <w:rFonts w:ascii="Arial" w:hAnsi="Arial" w:cs="Arial"/>
          <w:b/>
          <w:color w:val="0D729F"/>
          <w:sz w:val="36"/>
          <w:szCs w:val="36"/>
          <w:lang w:val="eu-ES"/>
        </w:rPr>
      </w:pPr>
      <w:r w:rsidRPr="00BD494B">
        <w:rPr>
          <w:rFonts w:ascii="Arial" w:hAnsi="Arial" w:cs="Arial"/>
          <w:b/>
          <w:color w:val="0D729F"/>
          <w:sz w:val="36"/>
          <w:szCs w:val="36"/>
          <w:lang w:val="eu-ES"/>
        </w:rPr>
        <w:t>Auzoen Mahaia.</w:t>
      </w:r>
    </w:p>
    <w:p w14:paraId="2982AFFE" w14:textId="408BEF7B" w:rsidR="008828B0" w:rsidRPr="00BD494B" w:rsidRDefault="008828B0" w:rsidP="008828B0">
      <w:pPr>
        <w:ind w:left="-284"/>
        <w:rPr>
          <w:rFonts w:ascii="Arial" w:hAnsi="Arial" w:cs="Arial"/>
          <w:b/>
          <w:color w:val="021F58"/>
          <w:sz w:val="36"/>
          <w:szCs w:val="36"/>
          <w:lang w:val="eu-ES"/>
        </w:rPr>
      </w:pPr>
      <w:r w:rsidRPr="00BD494B">
        <w:rPr>
          <w:rFonts w:ascii="Arial" w:hAnsi="Arial" w:cs="Arial"/>
          <w:b/>
          <w:color w:val="021F58"/>
          <w:sz w:val="36"/>
          <w:szCs w:val="36"/>
          <w:lang w:val="eu-ES"/>
        </w:rPr>
        <w:t>Eremuetako 1. bilera.</w:t>
      </w:r>
    </w:p>
    <w:p w14:paraId="15A65EC5" w14:textId="1DD132D3" w:rsidR="008828B0" w:rsidRPr="00BD494B" w:rsidRDefault="008828B0" w:rsidP="008828B0">
      <w:pPr>
        <w:ind w:left="-284"/>
        <w:rPr>
          <w:rFonts w:ascii="Arial" w:hAnsi="Arial" w:cs="Arial"/>
          <w:b/>
          <w:color w:val="021F58"/>
          <w:sz w:val="36"/>
          <w:szCs w:val="36"/>
          <w:lang w:val="eu-ES"/>
        </w:rPr>
      </w:pPr>
      <w:r w:rsidRPr="00BD494B">
        <w:rPr>
          <w:rFonts w:ascii="Arial" w:hAnsi="Arial" w:cs="Arial"/>
          <w:b/>
          <w:color w:val="021F58"/>
          <w:sz w:val="36"/>
          <w:szCs w:val="36"/>
          <w:lang w:val="eu-ES"/>
        </w:rPr>
        <w:t xml:space="preserve">Amarotz, San Blas eta </w:t>
      </w:r>
      <w:proofErr w:type="spellStart"/>
      <w:r w:rsidRPr="00BD494B">
        <w:rPr>
          <w:rFonts w:ascii="Arial" w:hAnsi="Arial" w:cs="Arial"/>
          <w:b/>
          <w:color w:val="021F58"/>
          <w:sz w:val="36"/>
          <w:szCs w:val="36"/>
          <w:lang w:val="eu-ES"/>
        </w:rPr>
        <w:t>Usabal</w:t>
      </w:r>
      <w:proofErr w:type="spellEnd"/>
      <w:r w:rsidRPr="00BD494B">
        <w:rPr>
          <w:rFonts w:ascii="Arial" w:hAnsi="Arial" w:cs="Arial"/>
          <w:b/>
          <w:color w:val="021F58"/>
          <w:sz w:val="36"/>
          <w:szCs w:val="36"/>
          <w:lang w:val="eu-ES"/>
        </w:rPr>
        <w:t>.</w:t>
      </w:r>
    </w:p>
    <w:p w14:paraId="15501279" w14:textId="6ACC044E" w:rsidR="008828B0" w:rsidRPr="00BD494B" w:rsidRDefault="008828B0" w:rsidP="008828B0">
      <w:pPr>
        <w:ind w:left="-284"/>
        <w:rPr>
          <w:rFonts w:ascii="Arial" w:hAnsi="Arial" w:cs="Arial"/>
          <w:color w:val="0D729F"/>
          <w:sz w:val="24"/>
          <w:lang w:val="eu-ES"/>
        </w:rPr>
      </w:pPr>
      <w:r w:rsidRPr="00BD494B">
        <w:rPr>
          <w:rFonts w:ascii="Arial" w:hAnsi="Arial" w:cs="Arial"/>
          <w:color w:val="0D729F"/>
          <w:sz w:val="24"/>
          <w:lang w:val="eu-ES"/>
        </w:rPr>
        <w:t>Tolosako udala.</w:t>
      </w:r>
    </w:p>
    <w:p w14:paraId="11E9990E" w14:textId="77777777" w:rsidR="008828B0" w:rsidRPr="00BD494B" w:rsidRDefault="008828B0" w:rsidP="008828B0">
      <w:pPr>
        <w:ind w:left="-284"/>
        <w:rPr>
          <w:rFonts w:ascii="Arial" w:hAnsi="Arial" w:cs="Arial"/>
          <w:color w:val="0D729F"/>
          <w:sz w:val="24"/>
          <w:lang w:val="eu-ES"/>
        </w:rPr>
      </w:pPr>
    </w:p>
    <w:p w14:paraId="02C17DF6" w14:textId="77777777" w:rsidR="008828B0" w:rsidRPr="00BD494B" w:rsidRDefault="008828B0" w:rsidP="008828B0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0D729F"/>
          <w:sz w:val="24"/>
          <w:lang w:val="eu-ES"/>
        </w:rPr>
      </w:pPr>
    </w:p>
    <w:p w14:paraId="261DB0D2" w14:textId="77777777" w:rsidR="008828B0" w:rsidRPr="00BD494B" w:rsidRDefault="008828B0" w:rsidP="008828B0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021F58"/>
          <w:szCs w:val="22"/>
          <w:lang w:val="eu-ES"/>
        </w:rPr>
      </w:pPr>
    </w:p>
    <w:tbl>
      <w:tblPr>
        <w:tblW w:w="921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83"/>
        <w:gridCol w:w="8222"/>
      </w:tblGrid>
      <w:tr w:rsidR="008828B0" w:rsidRPr="00BD494B" w14:paraId="5EAED5E8" w14:textId="77777777" w:rsidTr="007354A4">
        <w:tc>
          <w:tcPr>
            <w:tcW w:w="710" w:type="dxa"/>
            <w:tcBorders>
              <w:top w:val="single" w:sz="4" w:space="0" w:color="021F58"/>
              <w:left w:val="single" w:sz="4" w:space="0" w:color="021F58"/>
              <w:bottom w:val="single" w:sz="4" w:space="0" w:color="021F58"/>
              <w:right w:val="single" w:sz="4" w:space="0" w:color="021F58"/>
            </w:tcBorders>
            <w:shd w:val="clear" w:color="auto" w:fill="021F58"/>
          </w:tcPr>
          <w:p w14:paraId="5409F439" w14:textId="77777777" w:rsidR="008828B0" w:rsidRPr="00BD494B" w:rsidRDefault="008828B0" w:rsidP="007354A4">
            <w:pPr>
              <w:rPr>
                <w:rFonts w:ascii="Arial" w:hAnsi="Arial" w:cs="Arial"/>
                <w:b/>
                <w:bCs/>
                <w:color w:val="FFFFFF" w:themeColor="background1"/>
                <w:szCs w:val="22"/>
                <w:lang w:val="eu-ES"/>
              </w:rPr>
            </w:pPr>
            <w:r w:rsidRPr="00BD494B">
              <w:rPr>
                <w:rFonts w:ascii="Arial" w:hAnsi="Arial" w:cs="Arial"/>
                <w:b/>
                <w:bCs/>
                <w:color w:val="FFFFFF" w:themeColor="background1"/>
                <w:szCs w:val="22"/>
                <w:lang w:val="eu-ES"/>
              </w:rPr>
              <w:t>1.</w:t>
            </w:r>
          </w:p>
        </w:tc>
        <w:tc>
          <w:tcPr>
            <w:tcW w:w="283" w:type="dxa"/>
            <w:tcBorders>
              <w:top w:val="nil"/>
              <w:left w:val="single" w:sz="4" w:space="0" w:color="021F58"/>
              <w:bottom w:val="nil"/>
              <w:right w:val="single" w:sz="4" w:space="0" w:color="021F58"/>
            </w:tcBorders>
          </w:tcPr>
          <w:p w14:paraId="1CEB0ED8" w14:textId="77777777" w:rsidR="008828B0" w:rsidRPr="00BD494B" w:rsidRDefault="008828B0" w:rsidP="007354A4">
            <w:pPr>
              <w:rPr>
                <w:rFonts w:ascii="Arial" w:hAnsi="Arial" w:cs="Arial"/>
                <w:b/>
                <w:bCs/>
                <w:color w:val="FFFFFF" w:themeColor="background1"/>
                <w:szCs w:val="22"/>
                <w:lang w:val="eu-ES"/>
              </w:rPr>
            </w:pPr>
          </w:p>
        </w:tc>
        <w:tc>
          <w:tcPr>
            <w:tcW w:w="8222" w:type="dxa"/>
            <w:tcBorders>
              <w:top w:val="single" w:sz="4" w:space="0" w:color="021F58"/>
              <w:left w:val="single" w:sz="4" w:space="0" w:color="021F58"/>
              <w:bottom w:val="single" w:sz="4" w:space="0" w:color="021F58"/>
              <w:right w:val="single" w:sz="4" w:space="0" w:color="021F58"/>
            </w:tcBorders>
            <w:shd w:val="clear" w:color="auto" w:fill="021F58"/>
          </w:tcPr>
          <w:p w14:paraId="00A540AD" w14:textId="25C20416" w:rsidR="008828B0" w:rsidRPr="00BD494B" w:rsidRDefault="008828B0" w:rsidP="007354A4">
            <w:pPr>
              <w:rPr>
                <w:rFonts w:ascii="Arial" w:hAnsi="Arial" w:cs="Arial"/>
                <w:b/>
                <w:bCs/>
                <w:color w:val="FFFFFF" w:themeColor="background1"/>
                <w:szCs w:val="22"/>
                <w:lang w:val="eu-ES"/>
              </w:rPr>
            </w:pPr>
            <w:r w:rsidRPr="00BD494B">
              <w:rPr>
                <w:rFonts w:ascii="Arial" w:hAnsi="Arial" w:cs="Arial"/>
                <w:b/>
                <w:color w:val="FFFFFF" w:themeColor="background1"/>
                <w:szCs w:val="22"/>
                <w:lang w:val="eu-ES"/>
              </w:rPr>
              <w:t>Laburrean</w:t>
            </w:r>
          </w:p>
        </w:tc>
      </w:tr>
    </w:tbl>
    <w:p w14:paraId="2D491EB4" w14:textId="77777777" w:rsidR="008828B0" w:rsidRPr="00BD494B" w:rsidRDefault="008828B0" w:rsidP="008828B0">
      <w:pPr>
        <w:contextualSpacing/>
        <w:rPr>
          <w:rFonts w:ascii="Arial" w:hAnsi="Arial" w:cs="Arial"/>
          <w:b/>
          <w:bCs/>
          <w:color w:val="002060"/>
          <w:szCs w:val="22"/>
          <w:lang w:val="eu-ES"/>
        </w:rPr>
      </w:pPr>
    </w:p>
    <w:p w14:paraId="2B3BCFFC" w14:textId="72D5BBB7" w:rsidR="008828B0" w:rsidRPr="00BD494B" w:rsidRDefault="008828B0" w:rsidP="008828B0">
      <w:pPr>
        <w:contextualSpacing/>
        <w:rPr>
          <w:rFonts w:ascii="Arial" w:hAnsi="Arial" w:cs="Arial"/>
          <w:b/>
          <w:bCs/>
          <w:color w:val="002060"/>
          <w:szCs w:val="22"/>
          <w:lang w:val="eu-ES"/>
        </w:rPr>
      </w:pPr>
      <w:r w:rsidRPr="00BD494B">
        <w:rPr>
          <w:rFonts w:ascii="Arial" w:hAnsi="Arial" w:cs="Arial"/>
          <w:b/>
          <w:bCs/>
          <w:color w:val="002060"/>
          <w:szCs w:val="22"/>
          <w:lang w:val="eu-ES"/>
        </w:rPr>
        <w:t>1. Oinarrizko informazioa.</w:t>
      </w:r>
    </w:p>
    <w:p w14:paraId="1A205773" w14:textId="77777777" w:rsidR="008828B0" w:rsidRPr="00BD494B" w:rsidRDefault="008828B0" w:rsidP="008828B0">
      <w:pPr>
        <w:rPr>
          <w:rFonts w:ascii="Arial" w:hAnsi="Arial" w:cs="Arial"/>
          <w:b/>
          <w:bCs/>
          <w:color w:val="002060"/>
          <w:szCs w:val="22"/>
          <w:lang w:val="eu-ES"/>
        </w:rPr>
      </w:pPr>
      <w:r w:rsidRPr="00BD494B">
        <w:rPr>
          <w:rFonts w:ascii="Arial" w:hAnsi="Arial" w:cs="Arial"/>
          <w:b/>
          <w:bCs/>
          <w:color w:val="002060"/>
          <w:szCs w:val="22"/>
          <w:lang w:val="eu-ES"/>
        </w:rPr>
        <w:t xml:space="preserve">Data: </w:t>
      </w:r>
      <w:r w:rsidRPr="00BD494B">
        <w:rPr>
          <w:rFonts w:ascii="Arial" w:hAnsi="Arial" w:cs="Arial"/>
          <w:color w:val="002060"/>
          <w:szCs w:val="22"/>
          <w:lang w:val="eu-ES"/>
        </w:rPr>
        <w:t>martxoak 19</w:t>
      </w:r>
    </w:p>
    <w:p w14:paraId="7FDEDF08" w14:textId="77777777" w:rsidR="008828B0" w:rsidRPr="00BD494B" w:rsidRDefault="008828B0" w:rsidP="008828B0">
      <w:pPr>
        <w:rPr>
          <w:rFonts w:ascii="Arial" w:hAnsi="Arial" w:cs="Arial"/>
          <w:b/>
          <w:bCs/>
          <w:color w:val="002060"/>
          <w:szCs w:val="22"/>
          <w:lang w:val="eu-ES"/>
        </w:rPr>
      </w:pPr>
      <w:r w:rsidRPr="00BD494B">
        <w:rPr>
          <w:rFonts w:ascii="Arial" w:hAnsi="Arial" w:cs="Arial"/>
          <w:b/>
          <w:bCs/>
          <w:color w:val="002060"/>
          <w:szCs w:val="22"/>
          <w:lang w:val="eu-ES"/>
        </w:rPr>
        <w:t xml:space="preserve">Ordutegia: </w:t>
      </w:r>
      <w:r w:rsidRPr="00BD494B">
        <w:rPr>
          <w:rFonts w:ascii="Arial" w:hAnsi="Arial" w:cs="Arial"/>
          <w:color w:val="002060"/>
          <w:szCs w:val="22"/>
          <w:lang w:val="eu-ES"/>
        </w:rPr>
        <w:t>18:00etatik 20:00etara.</w:t>
      </w:r>
    </w:p>
    <w:p w14:paraId="768F8071" w14:textId="77777777" w:rsidR="008828B0" w:rsidRPr="00BD494B" w:rsidRDefault="008828B0" w:rsidP="008828B0">
      <w:pPr>
        <w:rPr>
          <w:rFonts w:ascii="Arial" w:hAnsi="Arial" w:cs="Arial"/>
          <w:color w:val="002060"/>
          <w:szCs w:val="22"/>
          <w:lang w:val="eu-ES"/>
        </w:rPr>
      </w:pPr>
      <w:r w:rsidRPr="00BD494B">
        <w:rPr>
          <w:rFonts w:ascii="Arial" w:hAnsi="Arial" w:cs="Arial"/>
          <w:b/>
          <w:bCs/>
          <w:color w:val="002060"/>
          <w:szCs w:val="22"/>
          <w:lang w:val="eu-ES"/>
        </w:rPr>
        <w:t xml:space="preserve">Tokia: </w:t>
      </w:r>
      <w:proofErr w:type="spellStart"/>
      <w:r w:rsidRPr="00BD494B">
        <w:rPr>
          <w:rFonts w:ascii="Arial" w:hAnsi="Arial" w:cs="Arial"/>
          <w:color w:val="002060"/>
          <w:szCs w:val="22"/>
          <w:lang w:val="eu-ES"/>
        </w:rPr>
        <w:t>Auzoetxe</w:t>
      </w:r>
      <w:proofErr w:type="spellEnd"/>
      <w:r w:rsidRPr="00BD494B">
        <w:rPr>
          <w:rFonts w:ascii="Arial" w:hAnsi="Arial" w:cs="Arial"/>
          <w:color w:val="002060"/>
          <w:szCs w:val="22"/>
          <w:lang w:val="eu-ES"/>
        </w:rPr>
        <w:t xml:space="preserve"> (Amarotz)</w:t>
      </w:r>
    </w:p>
    <w:p w14:paraId="16EC10B2" w14:textId="77777777" w:rsidR="008828B0" w:rsidRPr="00BD494B" w:rsidRDefault="008828B0" w:rsidP="008828B0">
      <w:pPr>
        <w:rPr>
          <w:rFonts w:ascii="Arial" w:hAnsi="Arial" w:cs="Arial"/>
          <w:b/>
          <w:bCs/>
          <w:color w:val="002060"/>
          <w:szCs w:val="22"/>
          <w:lang w:val="eu-ES"/>
        </w:rPr>
      </w:pPr>
      <w:r w:rsidRPr="00BD494B">
        <w:rPr>
          <w:rFonts w:ascii="Arial" w:hAnsi="Arial" w:cs="Arial"/>
          <w:b/>
          <w:bCs/>
          <w:color w:val="002060"/>
          <w:szCs w:val="22"/>
          <w:lang w:val="eu-ES"/>
        </w:rPr>
        <w:t>Parte-hartzaileak:</w:t>
      </w:r>
    </w:p>
    <w:p w14:paraId="29A7020D" w14:textId="77777777" w:rsidR="008828B0" w:rsidRPr="00BD494B" w:rsidRDefault="008828B0" w:rsidP="008828B0">
      <w:pPr>
        <w:ind w:firstLine="708"/>
        <w:rPr>
          <w:rFonts w:ascii="Arial" w:hAnsi="Arial" w:cs="Arial"/>
          <w:b/>
          <w:bCs/>
          <w:color w:val="002060"/>
          <w:szCs w:val="22"/>
          <w:lang w:val="eu-ES"/>
        </w:rPr>
      </w:pPr>
      <w:r w:rsidRPr="00BD494B">
        <w:rPr>
          <w:rFonts w:ascii="Arial" w:hAnsi="Arial" w:cs="Arial"/>
          <w:b/>
          <w:bCs/>
          <w:color w:val="002060"/>
          <w:szCs w:val="22"/>
          <w:lang w:val="eu-ES"/>
        </w:rPr>
        <w:t>- Tolosako Udala:</w:t>
      </w:r>
    </w:p>
    <w:p w14:paraId="4910076C" w14:textId="7F1BAF96" w:rsidR="008828B0" w:rsidRPr="00BD494B" w:rsidRDefault="008828B0" w:rsidP="008828B0">
      <w:pPr>
        <w:ind w:left="1416"/>
        <w:rPr>
          <w:rFonts w:ascii="Arial" w:hAnsi="Arial" w:cs="Arial"/>
          <w:color w:val="002060"/>
          <w:szCs w:val="22"/>
          <w:lang w:val="eu-ES"/>
        </w:rPr>
      </w:pPr>
      <w:r w:rsidRPr="00BD494B">
        <w:rPr>
          <w:rFonts w:ascii="Arial" w:hAnsi="Arial" w:cs="Arial"/>
          <w:color w:val="002060"/>
          <w:szCs w:val="22"/>
          <w:lang w:val="eu-ES"/>
        </w:rPr>
        <w:t xml:space="preserve">o Andu Martinez de </w:t>
      </w:r>
      <w:proofErr w:type="spellStart"/>
      <w:r w:rsidRPr="00BD494B">
        <w:rPr>
          <w:rFonts w:ascii="Arial" w:hAnsi="Arial" w:cs="Arial"/>
          <w:color w:val="002060"/>
          <w:szCs w:val="22"/>
          <w:lang w:val="eu-ES"/>
        </w:rPr>
        <w:t>Rituerto</w:t>
      </w:r>
      <w:proofErr w:type="spellEnd"/>
      <w:r w:rsidRPr="00BD494B">
        <w:rPr>
          <w:rFonts w:ascii="Arial" w:hAnsi="Arial" w:cs="Arial"/>
          <w:color w:val="002060"/>
          <w:szCs w:val="22"/>
          <w:lang w:val="eu-ES"/>
        </w:rPr>
        <w:t>, alkatea (lehen zatiaren ondoren</w:t>
      </w:r>
      <w:r w:rsidR="00264B5E" w:rsidRPr="00BD494B">
        <w:rPr>
          <w:rFonts w:ascii="Arial" w:hAnsi="Arial" w:cs="Arial"/>
          <w:color w:val="002060"/>
          <w:szCs w:val="22"/>
          <w:lang w:val="eu-ES"/>
        </w:rPr>
        <w:t>,</w:t>
      </w:r>
      <w:r w:rsidRPr="00BD494B">
        <w:rPr>
          <w:rFonts w:ascii="Arial" w:hAnsi="Arial" w:cs="Arial"/>
          <w:color w:val="002060"/>
          <w:szCs w:val="22"/>
          <w:lang w:val="eu-ES"/>
        </w:rPr>
        <w:t xml:space="preserve"> aurrez programatutako beste ekitaldi batera joan behar izan du)</w:t>
      </w:r>
    </w:p>
    <w:p w14:paraId="30484B2B" w14:textId="7C7FC460" w:rsidR="008828B0" w:rsidRPr="00BD494B" w:rsidRDefault="008828B0" w:rsidP="008828B0">
      <w:pPr>
        <w:ind w:left="708" w:firstLine="708"/>
        <w:rPr>
          <w:rFonts w:ascii="Arial" w:hAnsi="Arial" w:cs="Arial"/>
          <w:color w:val="002060"/>
          <w:szCs w:val="22"/>
          <w:lang w:val="eu-ES"/>
        </w:rPr>
      </w:pPr>
      <w:r w:rsidRPr="00BD494B">
        <w:rPr>
          <w:rFonts w:ascii="Arial" w:hAnsi="Arial" w:cs="Arial"/>
          <w:color w:val="002060"/>
          <w:szCs w:val="22"/>
          <w:lang w:val="eu-ES"/>
        </w:rPr>
        <w:t xml:space="preserve">o Josune Sanz, </w:t>
      </w:r>
      <w:r w:rsidR="00264B5E" w:rsidRPr="00BD494B">
        <w:rPr>
          <w:rFonts w:ascii="Arial" w:hAnsi="Arial" w:cs="Arial"/>
          <w:color w:val="002060"/>
          <w:szCs w:val="22"/>
          <w:lang w:val="eu-ES"/>
        </w:rPr>
        <w:t>Komunitatea</w:t>
      </w:r>
      <w:r w:rsidRPr="00BD494B">
        <w:rPr>
          <w:rFonts w:ascii="Arial" w:hAnsi="Arial" w:cs="Arial"/>
          <w:color w:val="002060"/>
          <w:szCs w:val="22"/>
          <w:lang w:val="eu-ES"/>
        </w:rPr>
        <w:t xml:space="preserve"> eta Gobernantzako zinegotzia.</w:t>
      </w:r>
    </w:p>
    <w:p w14:paraId="43178A56" w14:textId="567E9907" w:rsidR="008828B0" w:rsidRPr="00BD494B" w:rsidRDefault="008828B0" w:rsidP="008828B0">
      <w:pPr>
        <w:ind w:left="1416"/>
        <w:rPr>
          <w:rFonts w:ascii="Arial" w:hAnsi="Arial" w:cs="Arial"/>
          <w:color w:val="002060"/>
          <w:szCs w:val="22"/>
          <w:lang w:val="eu-ES"/>
        </w:rPr>
      </w:pPr>
      <w:r w:rsidRPr="00BD494B">
        <w:rPr>
          <w:rFonts w:ascii="Arial" w:hAnsi="Arial" w:cs="Arial"/>
          <w:color w:val="002060"/>
          <w:szCs w:val="22"/>
          <w:lang w:val="eu-ES"/>
        </w:rPr>
        <w:t>o Ander Figuer</w:t>
      </w:r>
      <w:r w:rsidR="001079C4" w:rsidRPr="00BD494B">
        <w:rPr>
          <w:rFonts w:ascii="Arial" w:hAnsi="Arial" w:cs="Arial"/>
          <w:color w:val="002060"/>
          <w:szCs w:val="22"/>
          <w:lang w:val="eu-ES"/>
        </w:rPr>
        <w:t>i</w:t>
      </w:r>
      <w:r w:rsidRPr="00BD494B">
        <w:rPr>
          <w:rFonts w:ascii="Arial" w:hAnsi="Arial" w:cs="Arial"/>
          <w:color w:val="002060"/>
          <w:szCs w:val="22"/>
          <w:lang w:val="eu-ES"/>
        </w:rPr>
        <w:t xml:space="preserve">do, </w:t>
      </w:r>
      <w:r w:rsidR="001079C4" w:rsidRPr="00BD494B">
        <w:rPr>
          <w:rFonts w:ascii="Arial" w:hAnsi="Arial" w:cs="Arial"/>
          <w:color w:val="002060"/>
          <w:szCs w:val="22"/>
          <w:lang w:val="eu-ES"/>
        </w:rPr>
        <w:t>Obrak, Zerbitzuak eta Hirigintzako</w:t>
      </w:r>
      <w:r w:rsidRPr="00BD494B">
        <w:rPr>
          <w:rFonts w:ascii="Arial" w:hAnsi="Arial" w:cs="Arial"/>
          <w:color w:val="002060"/>
          <w:szCs w:val="22"/>
          <w:lang w:val="eu-ES"/>
        </w:rPr>
        <w:t xml:space="preserve"> zinegotzia.</w:t>
      </w:r>
    </w:p>
    <w:p w14:paraId="5F080475" w14:textId="4C9D929E" w:rsidR="008828B0" w:rsidRPr="00BD494B" w:rsidRDefault="008828B0" w:rsidP="008828B0">
      <w:pPr>
        <w:ind w:left="1416"/>
        <w:rPr>
          <w:rFonts w:ascii="Arial" w:hAnsi="Arial" w:cs="Arial"/>
          <w:color w:val="002060"/>
          <w:szCs w:val="22"/>
          <w:lang w:val="eu-ES"/>
        </w:rPr>
      </w:pPr>
      <w:r w:rsidRPr="00BD494B">
        <w:rPr>
          <w:rFonts w:ascii="Arial" w:hAnsi="Arial" w:cs="Arial"/>
          <w:color w:val="002060"/>
          <w:szCs w:val="22"/>
          <w:lang w:val="eu-ES"/>
        </w:rPr>
        <w:t>o Garikoitz Lekuona, Komunitate</w:t>
      </w:r>
      <w:r w:rsidR="00264B5E" w:rsidRPr="00BD494B">
        <w:rPr>
          <w:rFonts w:ascii="Arial" w:hAnsi="Arial" w:cs="Arial"/>
          <w:color w:val="002060"/>
          <w:szCs w:val="22"/>
          <w:lang w:val="eu-ES"/>
        </w:rPr>
        <w:t>a</w:t>
      </w:r>
      <w:r w:rsidRPr="00BD494B">
        <w:rPr>
          <w:rFonts w:ascii="Arial" w:hAnsi="Arial" w:cs="Arial"/>
          <w:color w:val="002060"/>
          <w:szCs w:val="22"/>
          <w:lang w:val="eu-ES"/>
        </w:rPr>
        <w:t xml:space="preserve"> eta Gobernantzako arduradun teknikoa</w:t>
      </w:r>
    </w:p>
    <w:p w14:paraId="72E0BE67" w14:textId="6039660D" w:rsidR="008828B0" w:rsidRPr="00BD494B" w:rsidRDefault="008828B0" w:rsidP="008828B0">
      <w:pPr>
        <w:ind w:left="708" w:firstLine="708"/>
        <w:rPr>
          <w:rFonts w:ascii="Arial" w:hAnsi="Arial" w:cs="Arial"/>
          <w:color w:val="002060"/>
          <w:szCs w:val="22"/>
          <w:lang w:val="eu-ES"/>
        </w:rPr>
      </w:pPr>
      <w:r w:rsidRPr="00BD494B">
        <w:rPr>
          <w:rFonts w:ascii="Arial" w:hAnsi="Arial" w:cs="Arial"/>
          <w:color w:val="002060"/>
          <w:szCs w:val="22"/>
          <w:lang w:val="eu-ES"/>
        </w:rPr>
        <w:t>o Lide Olalde, Komunitatea eta Gobernantza</w:t>
      </w:r>
      <w:r w:rsidR="001079C4" w:rsidRPr="00BD494B">
        <w:rPr>
          <w:rFonts w:ascii="Arial" w:hAnsi="Arial" w:cs="Arial"/>
          <w:color w:val="002060"/>
          <w:szCs w:val="22"/>
          <w:lang w:val="eu-ES"/>
        </w:rPr>
        <w:t>ko</w:t>
      </w:r>
      <w:r w:rsidRPr="00BD494B">
        <w:rPr>
          <w:rFonts w:ascii="Arial" w:hAnsi="Arial" w:cs="Arial"/>
          <w:color w:val="002060"/>
          <w:szCs w:val="22"/>
          <w:lang w:val="eu-ES"/>
        </w:rPr>
        <w:t xml:space="preserve"> dinamizatzailea.</w:t>
      </w:r>
    </w:p>
    <w:p w14:paraId="5F0F40BA" w14:textId="77777777" w:rsidR="008828B0" w:rsidRPr="00BD494B" w:rsidRDefault="008828B0" w:rsidP="008828B0">
      <w:pPr>
        <w:rPr>
          <w:rFonts w:ascii="Arial" w:hAnsi="Arial" w:cs="Arial"/>
          <w:b/>
          <w:bCs/>
          <w:color w:val="002060"/>
          <w:szCs w:val="22"/>
          <w:lang w:val="eu-ES"/>
        </w:rPr>
      </w:pPr>
      <w:r w:rsidRPr="00BD494B">
        <w:rPr>
          <w:rFonts w:ascii="Arial" w:hAnsi="Arial" w:cs="Arial"/>
          <w:b/>
          <w:bCs/>
          <w:color w:val="002060"/>
          <w:szCs w:val="22"/>
          <w:lang w:val="eu-ES"/>
        </w:rPr>
        <w:t xml:space="preserve">- Laguntza-taldea: </w:t>
      </w:r>
      <w:r w:rsidRPr="00BD494B">
        <w:rPr>
          <w:rFonts w:ascii="Arial" w:hAnsi="Arial" w:cs="Arial"/>
          <w:color w:val="002060"/>
          <w:szCs w:val="22"/>
          <w:lang w:val="eu-ES"/>
        </w:rPr>
        <w:t>Nommad kooperatibako Axel Moreno.</w:t>
      </w:r>
    </w:p>
    <w:p w14:paraId="363FB205" w14:textId="20B6165F" w:rsidR="008828B0" w:rsidRPr="00BD494B" w:rsidRDefault="008828B0" w:rsidP="008828B0">
      <w:pPr>
        <w:rPr>
          <w:rFonts w:ascii="Arial" w:hAnsi="Arial" w:cs="Arial"/>
          <w:color w:val="002060"/>
          <w:szCs w:val="22"/>
          <w:lang w:val="eu-ES"/>
        </w:rPr>
      </w:pPr>
      <w:r w:rsidRPr="00BD494B">
        <w:rPr>
          <w:rFonts w:ascii="Arial" w:hAnsi="Arial" w:cs="Arial"/>
          <w:b/>
          <w:bCs/>
          <w:color w:val="002060"/>
          <w:szCs w:val="22"/>
          <w:lang w:val="eu-ES"/>
        </w:rPr>
        <w:t xml:space="preserve">- Inguruko auzoetako bizilagunak: </w:t>
      </w:r>
      <w:r w:rsidRPr="00BD494B">
        <w:rPr>
          <w:rFonts w:ascii="Arial" w:hAnsi="Arial" w:cs="Arial"/>
          <w:color w:val="002060"/>
          <w:szCs w:val="22"/>
          <w:lang w:val="eu-ES"/>
        </w:rPr>
        <w:t xml:space="preserve">20 bizilagun, 8 emakume eta 12 gizon </w:t>
      </w:r>
      <w:r w:rsidR="0056283B" w:rsidRPr="00BD494B">
        <w:rPr>
          <w:rFonts w:ascii="Arial" w:hAnsi="Arial" w:cs="Arial"/>
          <w:color w:val="002060"/>
          <w:szCs w:val="22"/>
          <w:lang w:val="eu-ES"/>
        </w:rPr>
        <w:t>(</w:t>
      </w:r>
      <w:r w:rsidRPr="00BD494B">
        <w:rPr>
          <w:rFonts w:ascii="Arial" w:hAnsi="Arial" w:cs="Arial"/>
          <w:color w:val="002060"/>
          <w:szCs w:val="22"/>
          <w:lang w:val="eu-ES"/>
        </w:rPr>
        <w:t>bat gorra</w:t>
      </w:r>
      <w:r w:rsidR="0056283B" w:rsidRPr="00BD494B">
        <w:rPr>
          <w:rFonts w:ascii="Arial" w:hAnsi="Arial" w:cs="Arial"/>
          <w:color w:val="002060"/>
          <w:szCs w:val="22"/>
          <w:lang w:val="eu-ES"/>
        </w:rPr>
        <w:t>)</w:t>
      </w:r>
      <w:r w:rsidRPr="00BD494B">
        <w:rPr>
          <w:rFonts w:ascii="Arial" w:hAnsi="Arial" w:cs="Arial"/>
          <w:color w:val="002060"/>
          <w:szCs w:val="22"/>
          <w:lang w:val="eu-ES"/>
        </w:rPr>
        <w:t>.</w:t>
      </w:r>
    </w:p>
    <w:p w14:paraId="2BFE5999" w14:textId="44D128FB" w:rsidR="008828B0" w:rsidRPr="00BD494B" w:rsidRDefault="008828B0" w:rsidP="008828B0">
      <w:pPr>
        <w:rPr>
          <w:rFonts w:ascii="Arial" w:hAnsi="Arial" w:cs="Arial"/>
          <w:color w:val="021F58"/>
          <w:szCs w:val="22"/>
          <w:lang w:val="eu-ES"/>
        </w:rPr>
      </w:pPr>
      <w:r w:rsidRPr="00BD494B">
        <w:rPr>
          <w:rFonts w:ascii="Arial" w:hAnsi="Arial" w:cs="Arial"/>
          <w:b/>
          <w:bCs/>
          <w:color w:val="002060"/>
          <w:szCs w:val="22"/>
          <w:lang w:val="eu-ES"/>
        </w:rPr>
        <w:t xml:space="preserve">- Zeinu-hizkuntzako interpreteen zerbitzua: </w:t>
      </w:r>
      <w:r w:rsidRPr="00BD494B">
        <w:rPr>
          <w:rFonts w:ascii="Arial" w:hAnsi="Arial" w:cs="Arial"/>
          <w:color w:val="002060"/>
          <w:szCs w:val="22"/>
          <w:lang w:val="eu-ES"/>
        </w:rPr>
        <w:t>Eskuaire</w:t>
      </w:r>
      <w:r w:rsidR="0056283B" w:rsidRPr="00BD494B">
        <w:rPr>
          <w:rFonts w:ascii="Arial" w:hAnsi="Arial" w:cs="Arial"/>
          <w:color w:val="002060"/>
          <w:szCs w:val="22"/>
          <w:lang w:val="eu-ES"/>
        </w:rPr>
        <w:t>ko</w:t>
      </w:r>
      <w:r w:rsidRPr="00BD494B">
        <w:rPr>
          <w:rFonts w:ascii="Arial" w:hAnsi="Arial" w:cs="Arial"/>
          <w:color w:val="002060"/>
          <w:szCs w:val="22"/>
          <w:lang w:val="eu-ES"/>
        </w:rPr>
        <w:t xml:space="preserve"> 2 interprete (2 emakume).</w:t>
      </w:r>
    </w:p>
    <w:p w14:paraId="5DB8528B" w14:textId="77777777" w:rsidR="008828B0" w:rsidRPr="00BD494B" w:rsidRDefault="008828B0" w:rsidP="008828B0">
      <w:pPr>
        <w:rPr>
          <w:rFonts w:ascii="Arial" w:hAnsi="Arial" w:cs="Arial"/>
          <w:b/>
          <w:color w:val="021F58"/>
          <w:szCs w:val="22"/>
          <w:lang w:val="eu-ES"/>
        </w:rPr>
      </w:pPr>
    </w:p>
    <w:p w14:paraId="7CD72946" w14:textId="77777777" w:rsidR="001079C4" w:rsidRPr="00BD494B" w:rsidRDefault="001079C4" w:rsidP="001079C4">
      <w:pPr>
        <w:rPr>
          <w:rFonts w:ascii="Arial" w:hAnsi="Arial" w:cs="Arial"/>
          <w:b/>
          <w:color w:val="021F58"/>
          <w:szCs w:val="22"/>
          <w:lang w:val="eu-ES"/>
        </w:rPr>
      </w:pPr>
      <w:r w:rsidRPr="00BD494B">
        <w:rPr>
          <w:rFonts w:ascii="Arial" w:hAnsi="Arial" w:cs="Arial"/>
          <w:b/>
          <w:color w:val="021F58"/>
          <w:szCs w:val="22"/>
          <w:lang w:val="eu-ES"/>
        </w:rPr>
        <w:t>2. Saioaren helburua:</w:t>
      </w:r>
    </w:p>
    <w:p w14:paraId="6E39C9AF" w14:textId="271DF0CA" w:rsidR="001079C4" w:rsidRPr="00BD494B" w:rsidRDefault="001079C4" w:rsidP="001079C4">
      <w:pPr>
        <w:jc w:val="left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- Inguruko bizilagunak elkartzeko gune bat sortzea</w:t>
      </w:r>
      <w:r w:rsidR="0056283B" w:rsidRPr="00BD494B">
        <w:rPr>
          <w:rFonts w:ascii="Arial" w:hAnsi="Arial" w:cs="Arial"/>
          <w:bCs/>
          <w:color w:val="021F58"/>
          <w:szCs w:val="22"/>
          <w:lang w:val="eu-ES"/>
        </w:rPr>
        <w:t>,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eta prozesuaren fase hori abian jartzea.</w:t>
      </w:r>
    </w:p>
    <w:p w14:paraId="47E89D6C" w14:textId="42AB336C" w:rsidR="001079C4" w:rsidRPr="00BD494B" w:rsidRDefault="001079C4" w:rsidP="001079C4">
      <w:pPr>
        <w:jc w:val="left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- </w:t>
      </w:r>
      <w:proofErr w:type="spellStart"/>
      <w:r w:rsidRPr="00BD494B">
        <w:rPr>
          <w:rFonts w:ascii="Arial" w:hAnsi="Arial" w:cs="Arial"/>
          <w:bCs/>
          <w:color w:val="021F58"/>
          <w:szCs w:val="22"/>
          <w:lang w:val="eu-ES"/>
        </w:rPr>
        <w:t>AuzoEkinen</w:t>
      </w:r>
      <w:proofErr w:type="spellEnd"/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prozesua azaltzea</w:t>
      </w:r>
      <w:r w:rsidR="0056283B" w:rsidRPr="00BD494B">
        <w:rPr>
          <w:rFonts w:ascii="Arial" w:hAnsi="Arial" w:cs="Arial"/>
          <w:bCs/>
          <w:color w:val="021F58"/>
          <w:szCs w:val="22"/>
          <w:lang w:val="eu-ES"/>
        </w:rPr>
        <w:t>,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eta Auzoen Mahaiari aplikatzea.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br/>
        <w:t>- Auzoen Mahaiak auzo bakoitzerako ezarritako neurrien aurrerapenak partekatzea eta eztabaidatzea.</w:t>
      </w:r>
    </w:p>
    <w:p w14:paraId="7830C4D8" w14:textId="77777777" w:rsidR="001079C4" w:rsidRPr="00BD494B" w:rsidRDefault="001079C4" w:rsidP="001079C4">
      <w:pPr>
        <w:jc w:val="left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- Auzoen eskaera berriei erantzun (partziala) ematea.</w:t>
      </w:r>
    </w:p>
    <w:p w14:paraId="09A0CCFE" w14:textId="1605D107" w:rsidR="001079C4" w:rsidRPr="00BD494B" w:rsidRDefault="001079C4" w:rsidP="001079C4">
      <w:pPr>
        <w:jc w:val="left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- Auzoen Mahaitik </w:t>
      </w:r>
      <w:proofErr w:type="spellStart"/>
      <w:r w:rsidRPr="00BD494B">
        <w:rPr>
          <w:rFonts w:ascii="Arial" w:hAnsi="Arial" w:cs="Arial"/>
          <w:bCs/>
          <w:color w:val="021F58"/>
          <w:szCs w:val="22"/>
          <w:lang w:val="eu-ES"/>
        </w:rPr>
        <w:t>AuzoEkinerako</w:t>
      </w:r>
      <w:proofErr w:type="spellEnd"/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trantsizioa egiteko hurrengo urratsak sartzea</w:t>
      </w:r>
    </w:p>
    <w:p w14:paraId="187B83E0" w14:textId="79388DB2" w:rsidR="008828B0" w:rsidRPr="00BD494B" w:rsidRDefault="008828B0" w:rsidP="001079C4">
      <w:pPr>
        <w:rPr>
          <w:rFonts w:ascii="Arial" w:hAnsi="Arial" w:cs="Arial"/>
          <w:color w:val="0D729F"/>
          <w:sz w:val="24"/>
          <w:lang w:val="eu-ES"/>
        </w:rPr>
      </w:pPr>
    </w:p>
    <w:tbl>
      <w:tblPr>
        <w:tblW w:w="921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83"/>
        <w:gridCol w:w="8222"/>
      </w:tblGrid>
      <w:tr w:rsidR="001079C4" w:rsidRPr="00BD494B" w14:paraId="1F166F71" w14:textId="77777777" w:rsidTr="007354A4">
        <w:tc>
          <w:tcPr>
            <w:tcW w:w="710" w:type="dxa"/>
            <w:tcBorders>
              <w:top w:val="single" w:sz="4" w:space="0" w:color="021F58"/>
              <w:left w:val="single" w:sz="4" w:space="0" w:color="021F58"/>
              <w:bottom w:val="single" w:sz="4" w:space="0" w:color="021F58"/>
              <w:right w:val="single" w:sz="4" w:space="0" w:color="021F58"/>
            </w:tcBorders>
            <w:shd w:val="clear" w:color="auto" w:fill="021F58"/>
          </w:tcPr>
          <w:p w14:paraId="638BE130" w14:textId="77777777" w:rsidR="001079C4" w:rsidRPr="00BD494B" w:rsidRDefault="001079C4" w:rsidP="007354A4">
            <w:pP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BD494B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2.</w:t>
            </w:r>
          </w:p>
        </w:tc>
        <w:tc>
          <w:tcPr>
            <w:tcW w:w="283" w:type="dxa"/>
            <w:tcBorders>
              <w:top w:val="nil"/>
              <w:left w:val="single" w:sz="4" w:space="0" w:color="021F58"/>
              <w:bottom w:val="nil"/>
              <w:right w:val="single" w:sz="4" w:space="0" w:color="021F58"/>
            </w:tcBorders>
          </w:tcPr>
          <w:p w14:paraId="084AD35F" w14:textId="77777777" w:rsidR="001079C4" w:rsidRPr="00BD494B" w:rsidRDefault="001079C4" w:rsidP="007354A4">
            <w:pP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21F58"/>
              <w:left w:val="single" w:sz="4" w:space="0" w:color="021F58"/>
              <w:bottom w:val="single" w:sz="4" w:space="0" w:color="021F58"/>
              <w:right w:val="single" w:sz="4" w:space="0" w:color="021F58"/>
            </w:tcBorders>
            <w:shd w:val="clear" w:color="auto" w:fill="021F58"/>
          </w:tcPr>
          <w:p w14:paraId="399B8A53" w14:textId="3FBC3DC7" w:rsidR="001079C4" w:rsidRPr="00BD494B" w:rsidRDefault="001079C4" w:rsidP="007354A4">
            <w:pP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proofErr w:type="spellStart"/>
            <w:r w:rsidRPr="00BD494B">
              <w:rPr>
                <w:rFonts w:ascii="Arial" w:hAnsi="Arial" w:cs="Arial"/>
                <w:b/>
                <w:color w:val="FFFFFF" w:themeColor="background1"/>
                <w:szCs w:val="22"/>
              </w:rPr>
              <w:t>Saioaren</w:t>
            </w:r>
            <w:proofErr w:type="spellEnd"/>
            <w:r w:rsidRPr="00BD494B">
              <w:rPr>
                <w:rFonts w:ascii="Arial" w:hAnsi="Arial" w:cs="Arial"/>
                <w:b/>
                <w:color w:val="FFFFFF" w:themeColor="background1"/>
                <w:szCs w:val="22"/>
              </w:rPr>
              <w:t xml:space="preserve"> </w:t>
            </w:r>
            <w:proofErr w:type="spellStart"/>
            <w:r w:rsidRPr="00BD494B">
              <w:rPr>
                <w:rFonts w:ascii="Arial" w:hAnsi="Arial" w:cs="Arial"/>
                <w:b/>
                <w:color w:val="FFFFFF" w:themeColor="background1"/>
                <w:szCs w:val="22"/>
              </w:rPr>
              <w:t>laburpena</w:t>
            </w:r>
            <w:proofErr w:type="spellEnd"/>
          </w:p>
        </w:tc>
      </w:tr>
    </w:tbl>
    <w:p w14:paraId="283DBD17" w14:textId="77777777" w:rsidR="001079C4" w:rsidRPr="00BD494B" w:rsidRDefault="001079C4" w:rsidP="001079C4">
      <w:pPr>
        <w:rPr>
          <w:rFonts w:ascii="Arial" w:hAnsi="Arial" w:cs="Arial"/>
          <w:color w:val="0D729F"/>
          <w:sz w:val="24"/>
          <w:lang w:val="eu-ES"/>
        </w:rPr>
      </w:pPr>
    </w:p>
    <w:p w14:paraId="177BC7E0" w14:textId="528AA85C" w:rsidR="00EA4A93" w:rsidRPr="00BD494B" w:rsidRDefault="001079C4" w:rsidP="00EA4A93">
      <w:pPr>
        <w:pStyle w:val="Zerrenda-paragrafoa"/>
        <w:numPr>
          <w:ilvl w:val="0"/>
          <w:numId w:val="2"/>
        </w:numPr>
        <w:jc w:val="left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/>
          <w:color w:val="021F58"/>
          <w:szCs w:val="22"/>
          <w:lang w:val="eu-ES"/>
        </w:rPr>
        <w:t>Sarrera.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br/>
        <w:t xml:space="preserve">- </w:t>
      </w:r>
      <w:r w:rsidR="00667419" w:rsidRPr="00BD494B">
        <w:rPr>
          <w:rFonts w:ascii="Arial" w:hAnsi="Arial" w:cs="Arial"/>
          <w:bCs/>
          <w:color w:val="021F58"/>
          <w:szCs w:val="22"/>
          <w:lang w:val="eu-ES"/>
        </w:rPr>
        <w:t>Komunitatea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eta Gobernantzako zinegotzi</w:t>
      </w:r>
      <w:r w:rsidR="00667419" w:rsidRPr="00BD494B">
        <w:rPr>
          <w:rFonts w:ascii="Arial" w:hAnsi="Arial" w:cs="Arial"/>
          <w:bCs/>
          <w:color w:val="021F58"/>
          <w:szCs w:val="22"/>
          <w:lang w:val="eu-ES"/>
        </w:rPr>
        <w:t>a den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Josune Sanzen ongietorria, eskerrak eta sarrera instituzionala.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br/>
        <w:t>- Komunitatea eta Gobernantzako arduradun tekniko</w:t>
      </w:r>
      <w:r w:rsidR="00667419" w:rsidRPr="00BD494B">
        <w:rPr>
          <w:rFonts w:ascii="Arial" w:hAnsi="Arial" w:cs="Arial"/>
          <w:bCs/>
          <w:color w:val="021F58"/>
          <w:szCs w:val="22"/>
          <w:lang w:val="eu-ES"/>
        </w:rPr>
        <w:t>a den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Garikoitz Lekuonaren hitzartzea </w:t>
      </w:r>
      <w:r w:rsidR="00667419" w:rsidRPr="00BD494B">
        <w:rPr>
          <w:rFonts w:ascii="Arial" w:hAnsi="Arial" w:cs="Arial"/>
          <w:bCs/>
          <w:color w:val="021F58"/>
          <w:szCs w:val="22"/>
          <w:lang w:val="eu-ES"/>
        </w:rPr>
        <w:t>dinamika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prozesuan kokatzeko (nondik datorren, gaur egun non dagoen).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br/>
        <w:t>- Prozesuaren eta dinamikaren aurkezpena, Nommad kooperatibako Axel Morenok egina.</w:t>
      </w:r>
    </w:p>
    <w:p w14:paraId="503BEDF8" w14:textId="77777777" w:rsidR="00EA4A93" w:rsidRPr="00BD494B" w:rsidRDefault="00EA4A93" w:rsidP="00EA4A93">
      <w:pPr>
        <w:pStyle w:val="Zerrenda-paragrafoa"/>
        <w:jc w:val="left"/>
        <w:rPr>
          <w:rFonts w:ascii="Arial" w:hAnsi="Arial" w:cs="Arial"/>
          <w:bCs/>
          <w:color w:val="021F58"/>
          <w:szCs w:val="22"/>
          <w:lang w:val="eu-ES"/>
        </w:rPr>
      </w:pPr>
    </w:p>
    <w:p w14:paraId="7B4068E0" w14:textId="104E6032" w:rsidR="00EA4A93" w:rsidRPr="00BD494B" w:rsidRDefault="001079C4" w:rsidP="00EA4A93">
      <w:pPr>
        <w:pStyle w:val="Zerrenda-paragrafoa"/>
        <w:numPr>
          <w:ilvl w:val="0"/>
          <w:numId w:val="2"/>
        </w:numPr>
        <w:jc w:val="left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/>
          <w:color w:val="021F58"/>
          <w:szCs w:val="22"/>
          <w:lang w:val="eu-ES"/>
        </w:rPr>
        <w:t>Elkar ezagutzen.</w:t>
      </w:r>
      <w:r w:rsidRPr="00BD494B">
        <w:rPr>
          <w:rFonts w:ascii="Arial" w:hAnsi="Arial" w:cs="Arial"/>
          <w:b/>
          <w:color w:val="021F58"/>
          <w:szCs w:val="22"/>
          <w:lang w:val="eu-ES"/>
        </w:rPr>
        <w:br/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- </w:t>
      </w:r>
      <w:proofErr w:type="spellStart"/>
      <w:r w:rsidRPr="00BD494B">
        <w:rPr>
          <w:rFonts w:ascii="Arial" w:hAnsi="Arial" w:cs="Arial"/>
          <w:bCs/>
          <w:color w:val="021F58"/>
          <w:szCs w:val="22"/>
          <w:lang w:val="eu-ES"/>
        </w:rPr>
        <w:t>Errazt</w:t>
      </w:r>
      <w:r w:rsidR="00C76526" w:rsidRPr="00BD494B">
        <w:rPr>
          <w:rFonts w:ascii="Arial" w:hAnsi="Arial" w:cs="Arial"/>
          <w:bCs/>
          <w:color w:val="021F58"/>
          <w:szCs w:val="22"/>
          <w:lang w:val="eu-ES"/>
        </w:rPr>
        <w:t>aile</w:t>
      </w:r>
      <w:proofErr w:type="spellEnd"/>
      <w:r w:rsidRPr="00BD494B">
        <w:rPr>
          <w:rFonts w:ascii="Arial" w:hAnsi="Arial" w:cs="Arial"/>
          <w:bCs/>
          <w:color w:val="021F58"/>
          <w:szCs w:val="22"/>
          <w:lang w:val="eu-ES"/>
        </w:rPr>
        <w:t>-taldea aurkeztea.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br/>
        <w:t>- Izen</w:t>
      </w:r>
      <w:r w:rsidR="0056283B" w:rsidRPr="00BD494B">
        <w:rPr>
          <w:rFonts w:ascii="Arial" w:hAnsi="Arial" w:cs="Arial"/>
          <w:bCs/>
          <w:color w:val="021F58"/>
          <w:szCs w:val="22"/>
          <w:lang w:val="eu-ES"/>
        </w:rPr>
        <w:t>en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erronda, auzoa, elkartea edo kolektiboa eta auzoetako mahaian parte hartzea: Amarotzeko auzo-elkarteko 6 bizilagun (emakume bat eta 5 gizon), San Blaseko 6 bizilagun (3 gizon eta 3 emakume) eta </w:t>
      </w:r>
      <w:proofErr w:type="spellStart"/>
      <w:r w:rsidRPr="00BD494B">
        <w:rPr>
          <w:rFonts w:ascii="Arial" w:hAnsi="Arial" w:cs="Arial"/>
          <w:bCs/>
          <w:color w:val="021F58"/>
          <w:szCs w:val="22"/>
          <w:lang w:val="eu-ES"/>
        </w:rPr>
        <w:t>Usabalgo</w:t>
      </w:r>
      <w:proofErr w:type="spellEnd"/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bizilagun bat (gizon</w:t>
      </w:r>
      <w:r w:rsidR="00C76526" w:rsidRPr="00BD494B">
        <w:rPr>
          <w:rFonts w:ascii="Arial" w:hAnsi="Arial" w:cs="Arial"/>
          <w:bCs/>
          <w:color w:val="021F58"/>
          <w:szCs w:val="22"/>
          <w:lang w:val="eu-ES"/>
        </w:rPr>
        <w:t>a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).</w:t>
      </w:r>
    </w:p>
    <w:p w14:paraId="71045168" w14:textId="77777777" w:rsidR="00EA4A93" w:rsidRPr="00BD494B" w:rsidRDefault="00EA4A93" w:rsidP="00EA4A93">
      <w:pPr>
        <w:pStyle w:val="Zerrenda-paragrafoa"/>
        <w:rPr>
          <w:rFonts w:ascii="Arial" w:hAnsi="Arial" w:cs="Arial"/>
          <w:b/>
          <w:color w:val="021F58"/>
          <w:szCs w:val="22"/>
          <w:lang w:val="eu-ES"/>
        </w:rPr>
      </w:pPr>
    </w:p>
    <w:p w14:paraId="084E37F3" w14:textId="77777777" w:rsidR="00A31970" w:rsidRPr="00BD494B" w:rsidRDefault="001079C4" w:rsidP="00EA4A93">
      <w:pPr>
        <w:pStyle w:val="Zerrenda-paragrafoa"/>
        <w:numPr>
          <w:ilvl w:val="0"/>
          <w:numId w:val="2"/>
        </w:numPr>
        <w:jc w:val="left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/>
          <w:color w:val="021F58"/>
          <w:szCs w:val="22"/>
          <w:lang w:val="eu-ES"/>
        </w:rPr>
        <w:lastRenderedPageBreak/>
        <w:t>AuzoEkin eta Auzoetako Mahaiaren aurkezpena.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br/>
      </w:r>
    </w:p>
    <w:p w14:paraId="563447EB" w14:textId="6D1CE370" w:rsidR="001079C4" w:rsidRPr="00BD494B" w:rsidRDefault="001079C4" w:rsidP="00A31970">
      <w:pPr>
        <w:ind w:left="360"/>
        <w:jc w:val="left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Komunitate eta Gobernantzako arduradun tekniko</w:t>
      </w:r>
      <w:r w:rsidR="00EA4A93" w:rsidRPr="00BD494B">
        <w:rPr>
          <w:rFonts w:ascii="Arial" w:hAnsi="Arial" w:cs="Arial"/>
          <w:bCs/>
          <w:color w:val="021F58"/>
          <w:szCs w:val="22"/>
          <w:lang w:val="eu-ES"/>
        </w:rPr>
        <w:t>a den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Garikoitz Lekuonak honako gai hauen berri eman du: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br/>
        <w:t xml:space="preserve">- </w:t>
      </w:r>
      <w:proofErr w:type="spellStart"/>
      <w:r w:rsidRPr="00BD494B">
        <w:rPr>
          <w:rFonts w:ascii="Arial" w:hAnsi="Arial" w:cs="Arial"/>
          <w:bCs/>
          <w:color w:val="021F58"/>
          <w:szCs w:val="22"/>
          <w:lang w:val="eu-ES"/>
        </w:rPr>
        <w:t>AuzoEkinen</w:t>
      </w:r>
      <w:proofErr w:type="spellEnd"/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eta Auzoetako Mahaiaren aldi bereko prozesuaren aurkezpena.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br/>
        <w:t xml:space="preserve">- </w:t>
      </w:r>
      <w:proofErr w:type="spellStart"/>
      <w:r w:rsidRPr="00BD494B">
        <w:rPr>
          <w:rFonts w:ascii="Arial" w:hAnsi="Arial" w:cs="Arial"/>
          <w:bCs/>
          <w:color w:val="021F58"/>
          <w:szCs w:val="22"/>
          <w:lang w:val="eu-ES"/>
        </w:rPr>
        <w:t>AuzoEkinerako</w:t>
      </w:r>
      <w:proofErr w:type="spellEnd"/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trantsizioa egiteko urratsak.</w:t>
      </w:r>
    </w:p>
    <w:p w14:paraId="3279EBD3" w14:textId="77777777" w:rsidR="00EA4A93" w:rsidRPr="00BD494B" w:rsidRDefault="00EA4A93" w:rsidP="00EA4A93">
      <w:pPr>
        <w:pStyle w:val="Zerrenda-paragrafoa"/>
        <w:rPr>
          <w:rFonts w:ascii="Arial" w:hAnsi="Arial" w:cs="Arial"/>
          <w:bCs/>
          <w:color w:val="021F58"/>
          <w:szCs w:val="22"/>
          <w:lang w:val="eu-ES"/>
        </w:rPr>
      </w:pPr>
    </w:p>
    <w:p w14:paraId="057D4983" w14:textId="77777777" w:rsidR="00EA4A93" w:rsidRPr="00BD494B" w:rsidRDefault="00EA4A93" w:rsidP="00EA4A93">
      <w:pPr>
        <w:pStyle w:val="Zerrenda-paragrafoa"/>
        <w:jc w:val="left"/>
        <w:rPr>
          <w:rFonts w:ascii="Arial" w:hAnsi="Arial" w:cs="Arial"/>
          <w:bCs/>
          <w:color w:val="021F58"/>
          <w:szCs w:val="22"/>
          <w:lang w:val="eu-ES"/>
        </w:rPr>
      </w:pPr>
    </w:p>
    <w:p w14:paraId="617ECC03" w14:textId="0EC60099" w:rsidR="00EA4A93" w:rsidRPr="00BD494B" w:rsidRDefault="00EA4A93" w:rsidP="00EA4A93">
      <w:pPr>
        <w:pStyle w:val="Zerrenda-paragrafoa"/>
        <w:numPr>
          <w:ilvl w:val="0"/>
          <w:numId w:val="2"/>
        </w:numPr>
        <w:rPr>
          <w:rFonts w:ascii="Arial" w:hAnsi="Arial" w:cs="Arial"/>
          <w:b/>
          <w:color w:val="021F58"/>
          <w:szCs w:val="22"/>
          <w:lang w:val="eu-ES"/>
        </w:rPr>
      </w:pPr>
      <w:r w:rsidRPr="00BD494B">
        <w:rPr>
          <w:rFonts w:ascii="Arial" w:hAnsi="Arial" w:cs="Arial"/>
          <w:b/>
          <w:color w:val="021F58"/>
          <w:szCs w:val="22"/>
          <w:lang w:val="eu-ES"/>
        </w:rPr>
        <w:t xml:space="preserve">Auzoetako </w:t>
      </w:r>
      <w:r w:rsidR="00C76526" w:rsidRPr="00BD494B">
        <w:rPr>
          <w:rFonts w:ascii="Arial" w:hAnsi="Arial" w:cs="Arial"/>
          <w:b/>
          <w:color w:val="021F58"/>
          <w:szCs w:val="22"/>
          <w:lang w:val="eu-ES"/>
        </w:rPr>
        <w:t>Mahaiko</w:t>
      </w:r>
      <w:r w:rsidRPr="00BD494B">
        <w:rPr>
          <w:rFonts w:ascii="Arial" w:hAnsi="Arial" w:cs="Arial"/>
          <w:b/>
          <w:color w:val="021F58"/>
          <w:szCs w:val="22"/>
          <w:lang w:val="eu-ES"/>
        </w:rPr>
        <w:t xml:space="preserve"> neurrien aurrerapen</w:t>
      </w:r>
      <w:r w:rsidR="00850D25" w:rsidRPr="00BD494B">
        <w:rPr>
          <w:rFonts w:ascii="Arial" w:hAnsi="Arial" w:cs="Arial"/>
          <w:b/>
          <w:color w:val="021F58"/>
          <w:szCs w:val="22"/>
          <w:lang w:val="eu-ES"/>
        </w:rPr>
        <w:t>-</w:t>
      </w:r>
      <w:r w:rsidRPr="00BD494B">
        <w:rPr>
          <w:rFonts w:ascii="Arial" w:hAnsi="Arial" w:cs="Arial"/>
          <w:b/>
          <w:color w:val="021F58"/>
          <w:szCs w:val="22"/>
          <w:lang w:val="eu-ES"/>
        </w:rPr>
        <w:t>maila.</w:t>
      </w:r>
    </w:p>
    <w:p w14:paraId="25859F41" w14:textId="77777777" w:rsidR="00EA4A93" w:rsidRPr="00BD494B" w:rsidRDefault="00EA4A93" w:rsidP="00EA4A93">
      <w:pPr>
        <w:pStyle w:val="Zerrenda-paragrafoa"/>
        <w:rPr>
          <w:rFonts w:ascii="Arial" w:hAnsi="Arial" w:cs="Arial"/>
          <w:bCs/>
          <w:color w:val="021F58"/>
          <w:szCs w:val="22"/>
          <w:lang w:val="eu-ES"/>
        </w:rPr>
      </w:pPr>
    </w:p>
    <w:p w14:paraId="34BF8B9E" w14:textId="1DAD7B17" w:rsidR="00EA4A93" w:rsidRPr="00BD494B" w:rsidRDefault="00EA4A93" w:rsidP="00EA4A93">
      <w:pPr>
        <w:pStyle w:val="Zerrenda-paragrafoa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Ander Figuer</w:t>
      </w:r>
      <w:r w:rsidR="00063F7F" w:rsidRPr="00BD494B">
        <w:rPr>
          <w:rFonts w:ascii="Arial" w:hAnsi="Arial" w:cs="Arial"/>
          <w:bCs/>
          <w:color w:val="021F58"/>
          <w:szCs w:val="22"/>
          <w:lang w:val="eu-ES"/>
        </w:rPr>
        <w:t>i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do </w:t>
      </w:r>
      <w:r w:rsidR="00063F7F" w:rsidRPr="00BD494B">
        <w:rPr>
          <w:rFonts w:ascii="Arial" w:hAnsi="Arial" w:cs="Arial"/>
          <w:color w:val="002060"/>
          <w:szCs w:val="22"/>
          <w:lang w:val="eu-ES"/>
        </w:rPr>
        <w:t>Obrak, Zerbitzuak eta Hirigintzako zinegotzia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k Auzoen Mahaiar</w:t>
      </w:r>
      <w:r w:rsidR="00850D25" w:rsidRPr="00BD494B">
        <w:rPr>
          <w:rFonts w:ascii="Arial" w:hAnsi="Arial" w:cs="Arial"/>
          <w:bCs/>
          <w:color w:val="021F58"/>
          <w:szCs w:val="22"/>
          <w:lang w:val="eu-ES"/>
        </w:rPr>
        <w:t>i lotuta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azken hilabeteeta</w:t>
      </w:r>
      <w:r w:rsidR="00850D25" w:rsidRPr="00BD494B">
        <w:rPr>
          <w:rFonts w:ascii="Arial" w:hAnsi="Arial" w:cs="Arial"/>
          <w:bCs/>
          <w:color w:val="021F58"/>
          <w:szCs w:val="22"/>
          <w:lang w:val="eu-ES"/>
        </w:rPr>
        <w:t>n hartu diren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neurrien aurrerapenak aurkeztu ditu:</w:t>
      </w:r>
    </w:p>
    <w:p w14:paraId="6A1DBE36" w14:textId="77777777" w:rsidR="00EA4A93" w:rsidRPr="00BD494B" w:rsidRDefault="00EA4A93" w:rsidP="00EA4A93">
      <w:pPr>
        <w:pStyle w:val="Zerrenda-paragrafoa"/>
        <w:rPr>
          <w:rFonts w:ascii="Arial" w:hAnsi="Arial" w:cs="Arial"/>
          <w:bCs/>
          <w:color w:val="021F58"/>
          <w:szCs w:val="22"/>
          <w:lang w:val="eu-ES"/>
        </w:rPr>
      </w:pPr>
    </w:p>
    <w:p w14:paraId="0CA37181" w14:textId="657DDF2E" w:rsidR="00EA4A93" w:rsidRPr="00BD494B" w:rsidRDefault="00EA4A93" w:rsidP="00EA4A93">
      <w:pPr>
        <w:pStyle w:val="Zerrenda-paragrafoa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- San Blas auzoko neurrien aurrerapena</w:t>
      </w:r>
      <w:r w:rsidR="00850D25" w:rsidRPr="00BD494B">
        <w:rPr>
          <w:rFonts w:ascii="Arial" w:hAnsi="Arial" w:cs="Arial"/>
          <w:bCs/>
          <w:color w:val="021F58"/>
          <w:szCs w:val="22"/>
          <w:lang w:val="eu-ES"/>
        </w:rPr>
        <w:t>,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eta auzotarrek landutako gaiak:</w:t>
      </w:r>
    </w:p>
    <w:p w14:paraId="412962E2" w14:textId="77777777" w:rsidR="00063F7F" w:rsidRPr="00BD494B" w:rsidRDefault="00EA4A93" w:rsidP="00063F7F">
      <w:pPr>
        <w:pStyle w:val="Zerrenda-paragrafoa"/>
        <w:ind w:firstLine="69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• Tximistorratza.</w:t>
      </w:r>
    </w:p>
    <w:p w14:paraId="25BF1546" w14:textId="5EDF058C" w:rsidR="00EA4A93" w:rsidRPr="00BD494B" w:rsidRDefault="00EA4A93" w:rsidP="00063F7F">
      <w:pPr>
        <w:pStyle w:val="Zerrenda-paragrafoa"/>
        <w:ind w:left="141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•</w:t>
      </w:r>
      <w:r w:rsidR="00850D25" w:rsidRPr="00BD494B">
        <w:rPr>
          <w:rFonts w:ascii="Arial" w:hAnsi="Arial" w:cs="Arial"/>
          <w:bCs/>
          <w:color w:val="021F58"/>
          <w:szCs w:val="22"/>
          <w:lang w:val="eu-ES"/>
        </w:rPr>
        <w:t xml:space="preserve"> 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Irisgarritasuna hobetzeko desjabetzeak. Proiektua bizilagunei aurkeztea.</w:t>
      </w:r>
    </w:p>
    <w:p w14:paraId="2A90AC1E" w14:textId="06CC5B56" w:rsidR="00EA4A93" w:rsidRPr="00BD494B" w:rsidRDefault="00EA4A93" w:rsidP="00063F7F">
      <w:pPr>
        <w:pStyle w:val="Zerrenda-paragrafoa"/>
        <w:ind w:firstLine="69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• Asfaltatzea (</w:t>
      </w:r>
      <w:r w:rsidR="00850D25" w:rsidRPr="00BD494B">
        <w:rPr>
          <w:rFonts w:ascii="Arial" w:hAnsi="Arial" w:cs="Arial"/>
          <w:bCs/>
          <w:color w:val="021F58"/>
          <w:szCs w:val="22"/>
          <w:lang w:val="eu-ES"/>
        </w:rPr>
        <w:t>a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ipamen berezia beheko aldeari, autobiaren azpi</w:t>
      </w:r>
      <w:r w:rsidR="00C76526" w:rsidRPr="00BD494B">
        <w:rPr>
          <w:rFonts w:ascii="Arial" w:hAnsi="Arial" w:cs="Arial"/>
          <w:bCs/>
          <w:color w:val="021F58"/>
          <w:szCs w:val="22"/>
          <w:lang w:val="eu-ES"/>
        </w:rPr>
        <w:t>koari)</w:t>
      </w:r>
    </w:p>
    <w:p w14:paraId="7FD3999C" w14:textId="77777777" w:rsidR="00EA4A93" w:rsidRPr="00BD494B" w:rsidRDefault="00EA4A93" w:rsidP="00063F7F">
      <w:pPr>
        <w:pStyle w:val="Zerrenda-paragrafoa"/>
        <w:ind w:firstLine="69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• Argiztapena</w:t>
      </w:r>
    </w:p>
    <w:p w14:paraId="00CD9349" w14:textId="68D8990E" w:rsidR="00EA4A93" w:rsidRPr="00BD494B" w:rsidRDefault="00EA4A93" w:rsidP="00063F7F">
      <w:pPr>
        <w:pStyle w:val="Zerrenda-paragrafoa"/>
        <w:ind w:left="141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• Zikinkeria San Blas ermitaren inguruan. Edukiontziak. Hasiera batean, Mankomunitatearen eskumena da. </w:t>
      </w:r>
      <w:r w:rsidR="00C76526" w:rsidRPr="00BD494B">
        <w:rPr>
          <w:rFonts w:ascii="Arial" w:hAnsi="Arial" w:cs="Arial"/>
          <w:bCs/>
          <w:color w:val="021F58"/>
          <w:szCs w:val="22"/>
          <w:lang w:val="eu-ES"/>
        </w:rPr>
        <w:t>G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ogoratu </w:t>
      </w:r>
      <w:r w:rsidR="00C76526" w:rsidRPr="00BD494B">
        <w:rPr>
          <w:rFonts w:ascii="Arial" w:hAnsi="Arial" w:cs="Arial"/>
          <w:bCs/>
          <w:color w:val="021F58"/>
          <w:szCs w:val="22"/>
          <w:lang w:val="eu-ES"/>
        </w:rPr>
        <w:t xml:space="preserve">zabor 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bilketa-egutegiak (asteartea).</w:t>
      </w:r>
    </w:p>
    <w:p w14:paraId="09076905" w14:textId="77777777" w:rsidR="00EA4A93" w:rsidRPr="00BD494B" w:rsidRDefault="00EA4A93" w:rsidP="00EA4A93">
      <w:pPr>
        <w:pStyle w:val="Zerrenda-paragrafoa"/>
        <w:rPr>
          <w:rFonts w:ascii="Arial" w:hAnsi="Arial" w:cs="Arial"/>
          <w:bCs/>
          <w:color w:val="021F58"/>
          <w:szCs w:val="22"/>
          <w:lang w:val="eu-ES"/>
        </w:rPr>
      </w:pPr>
    </w:p>
    <w:p w14:paraId="739F94EA" w14:textId="56B2748E" w:rsidR="00EA4A93" w:rsidRPr="00BD494B" w:rsidRDefault="00EA4A93" w:rsidP="00EA4A93">
      <w:pPr>
        <w:pStyle w:val="Zerrenda-paragrafoa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- </w:t>
      </w:r>
      <w:proofErr w:type="spellStart"/>
      <w:r w:rsidRPr="00BD494B">
        <w:rPr>
          <w:rFonts w:ascii="Arial" w:hAnsi="Arial" w:cs="Arial"/>
          <w:bCs/>
          <w:color w:val="021F58"/>
          <w:szCs w:val="22"/>
          <w:lang w:val="eu-ES"/>
        </w:rPr>
        <w:t>Usabal</w:t>
      </w:r>
      <w:proofErr w:type="spellEnd"/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auzoko neurrien aurrerapena</w:t>
      </w:r>
      <w:r w:rsidR="00850D25" w:rsidRPr="00BD494B">
        <w:rPr>
          <w:rFonts w:ascii="Arial" w:hAnsi="Arial" w:cs="Arial"/>
          <w:bCs/>
          <w:color w:val="021F58"/>
          <w:szCs w:val="22"/>
          <w:lang w:val="eu-ES"/>
        </w:rPr>
        <w:t>,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eta </w:t>
      </w:r>
      <w:proofErr w:type="spellStart"/>
      <w:r w:rsidRPr="00BD494B">
        <w:rPr>
          <w:rFonts w:ascii="Arial" w:hAnsi="Arial" w:cs="Arial"/>
          <w:bCs/>
          <w:color w:val="021F58"/>
          <w:szCs w:val="22"/>
          <w:lang w:val="eu-ES"/>
        </w:rPr>
        <w:t>Usabaleko</w:t>
      </w:r>
      <w:proofErr w:type="spellEnd"/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bizilagun</w:t>
      </w:r>
      <w:r w:rsidR="00850D25" w:rsidRPr="00BD494B">
        <w:rPr>
          <w:rFonts w:ascii="Arial" w:hAnsi="Arial" w:cs="Arial"/>
          <w:bCs/>
          <w:color w:val="021F58"/>
          <w:szCs w:val="22"/>
          <w:lang w:val="eu-ES"/>
        </w:rPr>
        <w:t>e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k jorratutako gaiak:</w:t>
      </w:r>
    </w:p>
    <w:p w14:paraId="7C5A932E" w14:textId="77777777" w:rsidR="00EA4A93" w:rsidRPr="00BD494B" w:rsidRDefault="00EA4A93" w:rsidP="00063F7F">
      <w:pPr>
        <w:pStyle w:val="Zerrenda-paragrafoa"/>
        <w:ind w:left="141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• Errepidea egoera txarrean dago, kamioiek entresaka-lanak egiten dituztelako. Asfaltatzeko beharra.</w:t>
      </w:r>
    </w:p>
    <w:p w14:paraId="30517858" w14:textId="6785DD1C" w:rsidR="00896DA3" w:rsidRPr="00BD494B" w:rsidRDefault="00EA4A93" w:rsidP="00063F7F">
      <w:pPr>
        <w:pStyle w:val="Zerrenda-paragrafoa"/>
        <w:ind w:firstLine="69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• Ur-hornidura. Ur</w:t>
      </w:r>
      <w:r w:rsidR="00850D25" w:rsidRPr="00BD494B">
        <w:rPr>
          <w:rFonts w:ascii="Arial" w:hAnsi="Arial" w:cs="Arial"/>
          <w:bCs/>
          <w:color w:val="021F58"/>
          <w:szCs w:val="22"/>
          <w:lang w:val="eu-ES"/>
        </w:rPr>
        <w:t>-</w:t>
      </w:r>
      <w:r w:rsidR="00896DA3" w:rsidRPr="00BD494B">
        <w:rPr>
          <w:rFonts w:ascii="Arial" w:hAnsi="Arial" w:cs="Arial"/>
          <w:bCs/>
          <w:color w:val="021F58"/>
          <w:szCs w:val="22"/>
          <w:lang w:val="eu-ES"/>
        </w:rPr>
        <w:t>p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artzuergoaren aurreko kudeaketak</w:t>
      </w:r>
      <w:r w:rsidR="00896DA3" w:rsidRPr="00BD494B">
        <w:rPr>
          <w:rFonts w:ascii="Arial" w:hAnsi="Arial" w:cs="Arial"/>
          <w:bCs/>
          <w:color w:val="021F58"/>
          <w:szCs w:val="22"/>
          <w:lang w:val="eu-ES"/>
        </w:rPr>
        <w:t>.</w:t>
      </w:r>
    </w:p>
    <w:p w14:paraId="230AE5BF" w14:textId="4082A33B" w:rsidR="00EA4A93" w:rsidRPr="00BD494B" w:rsidRDefault="00EA4A93" w:rsidP="00063F7F">
      <w:pPr>
        <w:pStyle w:val="Zerrenda-paragrafoa"/>
        <w:ind w:firstLine="69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• Urak erortzea.</w:t>
      </w:r>
    </w:p>
    <w:p w14:paraId="4810CECC" w14:textId="77777777" w:rsidR="00EA4A93" w:rsidRPr="00BD494B" w:rsidRDefault="00EA4A93" w:rsidP="00063F7F">
      <w:pPr>
        <w:pStyle w:val="Zerrenda-paragrafoa"/>
        <w:ind w:firstLine="69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• Sastrakak garbitzeko lanak.</w:t>
      </w:r>
    </w:p>
    <w:p w14:paraId="49EC9789" w14:textId="79C2894F" w:rsidR="00EA4A93" w:rsidRPr="00BD494B" w:rsidRDefault="00EA4A93" w:rsidP="00063F7F">
      <w:pPr>
        <w:pStyle w:val="Zerrenda-paragrafoa"/>
        <w:ind w:firstLine="69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• </w:t>
      </w:r>
      <w:proofErr w:type="spellStart"/>
      <w:r w:rsidRPr="00BD494B">
        <w:rPr>
          <w:rFonts w:ascii="Arial" w:hAnsi="Arial" w:cs="Arial"/>
          <w:bCs/>
          <w:color w:val="021F58"/>
          <w:szCs w:val="22"/>
          <w:lang w:val="eu-ES"/>
        </w:rPr>
        <w:t>Usaltzain</w:t>
      </w:r>
      <w:proofErr w:type="spellEnd"/>
      <w:r w:rsidRPr="00BD494B">
        <w:rPr>
          <w:rFonts w:ascii="Arial" w:hAnsi="Arial" w:cs="Arial"/>
          <w:bCs/>
          <w:color w:val="021F58"/>
          <w:szCs w:val="22"/>
          <w:lang w:val="eu-ES"/>
        </w:rPr>
        <w:t>-berri baserria. Ez du argi-hornidurarik.</w:t>
      </w:r>
    </w:p>
    <w:p w14:paraId="65238B45" w14:textId="77777777" w:rsidR="00063F7F" w:rsidRPr="00BD494B" w:rsidRDefault="00EA4A93" w:rsidP="00063F7F">
      <w:pPr>
        <w:pStyle w:val="Zerrenda-paragrafoa"/>
        <w:ind w:left="141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• Zikinkeria Volkswageneko tailerretan. Edukiontziak. Hasiera batean, Mankomunitatearen eskumena da. Gogoratu bilketa-egutegiak (asteartea).</w:t>
      </w:r>
    </w:p>
    <w:p w14:paraId="42DDDF71" w14:textId="77777777" w:rsidR="00063F7F" w:rsidRPr="00BD494B" w:rsidRDefault="00063F7F" w:rsidP="00063F7F">
      <w:pPr>
        <w:pStyle w:val="Zerrenda-paragrafoa"/>
        <w:rPr>
          <w:rFonts w:ascii="Arial" w:hAnsi="Arial" w:cs="Arial"/>
          <w:bCs/>
          <w:color w:val="021F58"/>
          <w:szCs w:val="22"/>
          <w:lang w:val="eu-ES"/>
        </w:rPr>
      </w:pPr>
    </w:p>
    <w:p w14:paraId="699A508D" w14:textId="77777777" w:rsidR="00063F7F" w:rsidRPr="00BD494B" w:rsidRDefault="00063F7F" w:rsidP="00A31970">
      <w:pPr>
        <w:pStyle w:val="Zerrenda-paragrafoa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- Beste gai orokor batzuk:</w:t>
      </w:r>
    </w:p>
    <w:p w14:paraId="1C5B793A" w14:textId="76D23751" w:rsidR="00063F7F" w:rsidRPr="00BD494B" w:rsidRDefault="00063F7F" w:rsidP="00A31970">
      <w:pPr>
        <w:pStyle w:val="Zerrenda-paragrafoa"/>
        <w:ind w:left="141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- Autobusa: </w:t>
      </w:r>
      <w:r w:rsidR="00083A3B" w:rsidRPr="00BD494B">
        <w:rPr>
          <w:rFonts w:ascii="Arial" w:hAnsi="Arial" w:cs="Arial"/>
          <w:bCs/>
          <w:color w:val="021F58"/>
          <w:szCs w:val="22"/>
          <w:lang w:val="eu-ES"/>
        </w:rPr>
        <w:t>a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utobusa ez da gelditzen geltoki guztietan eta ez da beti programatutako ordutegian pasatzen. Hiri-autobusaren kudeaketari buruzko azterlana.</w:t>
      </w:r>
    </w:p>
    <w:p w14:paraId="0CE2D534" w14:textId="5E19089C" w:rsidR="00063F7F" w:rsidRPr="00BD494B" w:rsidRDefault="00063F7F" w:rsidP="00A31970">
      <w:pPr>
        <w:pStyle w:val="Zerrenda-paragrafoa"/>
        <w:ind w:left="141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- Aurretik Amarotzeko bizilagunekin egindako bileraren eta hartutako konpromisoen berri eman da. Aurretik egindako bilera auzoa dagoen egoera ezohikoa delako</w:t>
      </w:r>
      <w:r w:rsidR="00083A3B" w:rsidRPr="00BD494B">
        <w:rPr>
          <w:rFonts w:ascii="Arial" w:hAnsi="Arial" w:cs="Arial"/>
          <w:bCs/>
          <w:color w:val="021F58"/>
          <w:szCs w:val="22"/>
          <w:lang w:val="eu-ES"/>
        </w:rPr>
        <w:t xml:space="preserve"> egin da.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</w:t>
      </w:r>
      <w:r w:rsidR="00083A3B" w:rsidRPr="00BD494B">
        <w:rPr>
          <w:rFonts w:ascii="Arial" w:hAnsi="Arial" w:cs="Arial"/>
          <w:bCs/>
          <w:color w:val="021F58"/>
          <w:szCs w:val="22"/>
          <w:lang w:val="eu-ES"/>
        </w:rPr>
        <w:t>B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atez ere</w:t>
      </w:r>
      <w:r w:rsidR="00FD470B" w:rsidRPr="00BD494B">
        <w:rPr>
          <w:rFonts w:ascii="Arial" w:hAnsi="Arial" w:cs="Arial"/>
          <w:bCs/>
          <w:color w:val="021F58"/>
          <w:szCs w:val="22"/>
          <w:lang w:val="eu-ES"/>
        </w:rPr>
        <w:t>,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2027. urterako 200 etxebizitza baino gehiago garatuko direlako, eta horrek </w:t>
      </w:r>
      <w:r w:rsidR="00D91CA7" w:rsidRPr="00BD494B">
        <w:rPr>
          <w:rFonts w:ascii="Arial" w:hAnsi="Arial" w:cs="Arial"/>
          <w:bCs/>
          <w:color w:val="021F58"/>
          <w:szCs w:val="22"/>
          <w:lang w:val="eu-ES"/>
        </w:rPr>
        <w:t xml:space="preserve">eragin egingo diolako 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zonaldea</w:t>
      </w:r>
      <w:r w:rsidR="00D91CA7" w:rsidRPr="00BD494B">
        <w:rPr>
          <w:rFonts w:ascii="Arial" w:hAnsi="Arial" w:cs="Arial"/>
          <w:bCs/>
          <w:color w:val="021F58"/>
          <w:szCs w:val="22"/>
          <w:lang w:val="eu-ES"/>
        </w:rPr>
        <w:t>ri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eta, bereziki, Amarotz auzoa</w:t>
      </w:r>
      <w:r w:rsidR="00D91CA7" w:rsidRPr="00BD494B">
        <w:rPr>
          <w:rFonts w:ascii="Arial" w:hAnsi="Arial" w:cs="Arial"/>
          <w:bCs/>
          <w:color w:val="021F58"/>
          <w:szCs w:val="22"/>
          <w:lang w:val="eu-ES"/>
        </w:rPr>
        <w:t>ri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eta bertako bizilagune</w:t>
      </w:r>
      <w:r w:rsidR="00D91CA7" w:rsidRPr="00BD494B">
        <w:rPr>
          <w:rFonts w:ascii="Arial" w:hAnsi="Arial" w:cs="Arial"/>
          <w:bCs/>
          <w:color w:val="021F58"/>
          <w:szCs w:val="22"/>
          <w:lang w:val="eu-ES"/>
        </w:rPr>
        <w:t>i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. Udala</w:t>
      </w:r>
      <w:r w:rsidR="00083A3B" w:rsidRPr="00BD494B">
        <w:rPr>
          <w:rFonts w:ascii="Arial" w:hAnsi="Arial" w:cs="Arial"/>
          <w:bCs/>
          <w:color w:val="021F58"/>
          <w:szCs w:val="22"/>
          <w:lang w:val="eu-ES"/>
        </w:rPr>
        <w:t>ri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diagnostiko bat eta plan integral bat egitea eskat</w:t>
      </w:r>
      <w:r w:rsidR="00083A3B" w:rsidRPr="00BD494B">
        <w:rPr>
          <w:rFonts w:ascii="Arial" w:hAnsi="Arial" w:cs="Arial"/>
          <w:bCs/>
          <w:color w:val="021F58"/>
          <w:szCs w:val="22"/>
          <w:lang w:val="eu-ES"/>
        </w:rPr>
        <w:t>u zaio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. Horrez gain, hiri-</w:t>
      </w:r>
      <w:proofErr w:type="spellStart"/>
      <w:r w:rsidRPr="00BD494B">
        <w:rPr>
          <w:rFonts w:ascii="Arial" w:hAnsi="Arial" w:cs="Arial"/>
          <w:bCs/>
          <w:color w:val="021F58"/>
          <w:szCs w:val="22"/>
          <w:lang w:val="eu-ES"/>
        </w:rPr>
        <w:t>berroneratzearekin</w:t>
      </w:r>
      <w:proofErr w:type="spellEnd"/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eta etxebizitzak birgaitzearekin lotutako beste gai batzuk eta etorkizuneko ospitalea</w:t>
      </w:r>
      <w:r w:rsidR="00083A3B" w:rsidRPr="00BD494B">
        <w:rPr>
          <w:rFonts w:ascii="Arial" w:hAnsi="Arial" w:cs="Arial"/>
          <w:bCs/>
          <w:color w:val="021F58"/>
          <w:szCs w:val="22"/>
          <w:lang w:val="eu-ES"/>
        </w:rPr>
        <w:t>ren inguruan ere hitz egin</w:t>
      </w:r>
      <w:r w:rsidR="00D91CA7" w:rsidRPr="00BD494B">
        <w:rPr>
          <w:rFonts w:ascii="Arial" w:hAnsi="Arial" w:cs="Arial"/>
          <w:bCs/>
          <w:color w:val="021F58"/>
          <w:szCs w:val="22"/>
          <w:lang w:val="eu-ES"/>
        </w:rPr>
        <w:t xml:space="preserve"> </w:t>
      </w:r>
      <w:r w:rsidR="00083A3B" w:rsidRPr="00BD494B">
        <w:rPr>
          <w:rFonts w:ascii="Arial" w:hAnsi="Arial" w:cs="Arial"/>
          <w:bCs/>
          <w:color w:val="021F58"/>
          <w:szCs w:val="22"/>
          <w:lang w:val="eu-ES"/>
        </w:rPr>
        <w:t>da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.</w:t>
      </w:r>
    </w:p>
    <w:p w14:paraId="75FD7695" w14:textId="79715BE3" w:rsidR="00063F7F" w:rsidRPr="00BD494B" w:rsidRDefault="00063F7F" w:rsidP="00A31970">
      <w:pPr>
        <w:pStyle w:val="Zerrenda-paragrafoa"/>
        <w:ind w:left="141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- Eguneko zentroa: Amarotzeko auzo-elkarteak</w:t>
      </w:r>
      <w:r w:rsidR="000B6448" w:rsidRPr="00BD494B">
        <w:rPr>
          <w:rFonts w:ascii="Arial" w:hAnsi="Arial" w:cs="Arial"/>
          <w:bCs/>
          <w:color w:val="021F58"/>
          <w:szCs w:val="22"/>
          <w:lang w:val="eu-ES"/>
        </w:rPr>
        <w:t xml:space="preserve"> auzoan eguneko zentro bat abian jartzeko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</w:t>
      </w:r>
      <w:r w:rsidR="000B6448" w:rsidRPr="00BD494B">
        <w:rPr>
          <w:rFonts w:ascii="Arial" w:hAnsi="Arial" w:cs="Arial"/>
          <w:bCs/>
          <w:color w:val="021F58"/>
          <w:szCs w:val="22"/>
          <w:lang w:val="eu-ES"/>
        </w:rPr>
        <w:t>proposamenaren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berri eman da, eta inguruko auzoei proiektuarekin bat egiteko gonbita egin zaie. Udalak jakinarazi du laster sozializatuko dela Tolosako zainketen ekosistemari buruz egindako diagnostikoa.</w:t>
      </w:r>
    </w:p>
    <w:p w14:paraId="5AEC1F34" w14:textId="5F483CDE" w:rsidR="00063F7F" w:rsidRPr="00BD494B" w:rsidRDefault="00063F7F" w:rsidP="00A31970">
      <w:pPr>
        <w:pStyle w:val="Zerrenda-paragrafoa"/>
        <w:ind w:left="141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- Amarotz auzotarren elkarteak </w:t>
      </w:r>
      <w:proofErr w:type="spellStart"/>
      <w:r w:rsidRPr="00BD494B">
        <w:rPr>
          <w:rFonts w:ascii="Arial" w:hAnsi="Arial" w:cs="Arial"/>
          <w:bCs/>
          <w:color w:val="021F58"/>
          <w:szCs w:val="22"/>
          <w:lang w:val="eu-ES"/>
        </w:rPr>
        <w:t>Auzoetxeko</w:t>
      </w:r>
      <w:proofErr w:type="spellEnd"/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instalazioak eskai</w:t>
      </w:r>
      <w:r w:rsidR="00083A3B" w:rsidRPr="00BD494B">
        <w:rPr>
          <w:rFonts w:ascii="Arial" w:hAnsi="Arial" w:cs="Arial"/>
          <w:bCs/>
          <w:color w:val="021F58"/>
          <w:szCs w:val="22"/>
          <w:lang w:val="eu-ES"/>
        </w:rPr>
        <w:t>ni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dizkie San Blas eta </w:t>
      </w:r>
      <w:proofErr w:type="spellStart"/>
      <w:r w:rsidRPr="00BD494B">
        <w:rPr>
          <w:rFonts w:ascii="Arial" w:hAnsi="Arial" w:cs="Arial"/>
          <w:bCs/>
          <w:color w:val="021F58"/>
          <w:szCs w:val="22"/>
          <w:lang w:val="eu-ES"/>
        </w:rPr>
        <w:t>Usabal</w:t>
      </w:r>
      <w:r w:rsidR="00083A3B" w:rsidRPr="00BD494B">
        <w:rPr>
          <w:rFonts w:ascii="Arial" w:hAnsi="Arial" w:cs="Arial"/>
          <w:bCs/>
          <w:color w:val="021F58"/>
          <w:szCs w:val="22"/>
          <w:lang w:val="eu-ES"/>
        </w:rPr>
        <w:t>eko</w:t>
      </w:r>
      <w:proofErr w:type="spellEnd"/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auzotarre</w:t>
      </w:r>
      <w:r w:rsidR="00083A3B" w:rsidRPr="00BD494B">
        <w:rPr>
          <w:rFonts w:ascii="Arial" w:hAnsi="Arial" w:cs="Arial"/>
          <w:bCs/>
          <w:color w:val="021F58"/>
          <w:szCs w:val="22"/>
          <w:lang w:val="eu-ES"/>
        </w:rPr>
        <w:t>i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.</w:t>
      </w:r>
    </w:p>
    <w:p w14:paraId="2A9D60E8" w14:textId="79942003" w:rsidR="00063F7F" w:rsidRPr="00BD494B" w:rsidRDefault="00063F7F" w:rsidP="00A31970">
      <w:pPr>
        <w:pStyle w:val="Zerrenda-paragrafoa"/>
        <w:ind w:left="1416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lastRenderedPageBreak/>
        <w:t>- Bileren metodologia hobetzea proposatzen da, gaien azalpena hobeto koordinatzen saiatzeko</w:t>
      </w:r>
      <w:r w:rsidR="00083A3B" w:rsidRPr="00BD494B">
        <w:rPr>
          <w:rFonts w:ascii="Arial" w:hAnsi="Arial" w:cs="Arial"/>
          <w:bCs/>
          <w:color w:val="021F58"/>
          <w:szCs w:val="22"/>
          <w:lang w:val="eu-ES"/>
        </w:rPr>
        <w:t xml:space="preserve"> eta modu ordenatuagoan antolatzeko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.</w:t>
      </w:r>
    </w:p>
    <w:p w14:paraId="72C9FC8B" w14:textId="77777777" w:rsidR="00063F7F" w:rsidRPr="00BD494B" w:rsidRDefault="00063F7F" w:rsidP="00063F7F">
      <w:pPr>
        <w:pStyle w:val="Zerrenda-paragrafoa"/>
        <w:rPr>
          <w:rFonts w:ascii="Arial" w:hAnsi="Arial" w:cs="Arial"/>
          <w:bCs/>
          <w:color w:val="021F58"/>
          <w:szCs w:val="22"/>
          <w:lang w:val="eu-ES"/>
        </w:rPr>
      </w:pPr>
    </w:p>
    <w:p w14:paraId="55574DE4" w14:textId="77777777" w:rsidR="00EA4A93" w:rsidRPr="00BD494B" w:rsidRDefault="00EA4A93" w:rsidP="00063F7F">
      <w:pPr>
        <w:pStyle w:val="Zerrenda-paragrafoa"/>
        <w:rPr>
          <w:rFonts w:ascii="Arial" w:hAnsi="Arial" w:cs="Arial"/>
          <w:bCs/>
          <w:color w:val="021F58"/>
          <w:szCs w:val="22"/>
          <w:lang w:val="eu-ES"/>
        </w:rPr>
      </w:pPr>
    </w:p>
    <w:p w14:paraId="12E25B09" w14:textId="77777777" w:rsidR="00063F7F" w:rsidRPr="00BD494B" w:rsidRDefault="00063F7F" w:rsidP="00063F7F">
      <w:pPr>
        <w:pStyle w:val="Zerrenda-paragrafoa"/>
        <w:numPr>
          <w:ilvl w:val="0"/>
          <w:numId w:val="2"/>
        </w:numPr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/>
          <w:color w:val="021F58"/>
          <w:szCs w:val="22"/>
          <w:lang w:val="eu-ES"/>
        </w:rPr>
        <w:t>Itxiera.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br/>
      </w:r>
    </w:p>
    <w:p w14:paraId="69C94DFA" w14:textId="7D6D9401" w:rsidR="00063F7F" w:rsidRPr="00BD494B" w:rsidRDefault="00063F7F" w:rsidP="00A31970">
      <w:pPr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- Hurrengo urratsei buruzko azalpena, Garikoitz Lekuona </w:t>
      </w:r>
      <w:r w:rsidR="00D91CA7" w:rsidRPr="00BD494B">
        <w:rPr>
          <w:rFonts w:ascii="Arial" w:hAnsi="Arial" w:cs="Arial"/>
          <w:bCs/>
          <w:color w:val="021F58"/>
          <w:szCs w:val="22"/>
          <w:lang w:val="eu-ES"/>
        </w:rPr>
        <w:t>Komunitatea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eta Gobernantzako arduradun teknikoak emana:</w:t>
      </w:r>
    </w:p>
    <w:p w14:paraId="21854F7F" w14:textId="77777777" w:rsidR="00A31970" w:rsidRPr="00BD494B" w:rsidRDefault="00063F7F" w:rsidP="00063F7F">
      <w:pPr>
        <w:ind w:left="708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• Udalak bere gain hartu dituen konpromisoak, Amarotzeko Auzo Elkartearen gaiei eta eskaerei dagokienez.</w:t>
      </w:r>
    </w:p>
    <w:p w14:paraId="297AF52F" w14:textId="77777777" w:rsidR="00A31970" w:rsidRPr="00BD494B" w:rsidRDefault="00063F7F" w:rsidP="00063F7F">
      <w:pPr>
        <w:ind w:left="708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• Behin betiko proiektua idatzi ondoren, Udalaren konpromisoa San Blasen desjabetze-proiektua aurkezteko.</w:t>
      </w:r>
    </w:p>
    <w:p w14:paraId="39BFE1E9" w14:textId="3E2ABF7F" w:rsidR="00063F7F" w:rsidRPr="00BD494B" w:rsidRDefault="00063F7F" w:rsidP="00063F7F">
      <w:pPr>
        <w:ind w:left="708"/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• Hurrengo bilera urtearen amaieran egingo da, </w:t>
      </w:r>
      <w:r w:rsidR="00B149D8" w:rsidRPr="00BD494B">
        <w:rPr>
          <w:rFonts w:ascii="Arial" w:hAnsi="Arial" w:cs="Arial"/>
          <w:bCs/>
          <w:color w:val="021F58"/>
          <w:szCs w:val="22"/>
          <w:lang w:val="eu-ES"/>
        </w:rPr>
        <w:t xml:space="preserve">zenbait 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gai</w:t>
      </w:r>
      <w:r w:rsidR="00B149D8" w:rsidRPr="00BD494B">
        <w:rPr>
          <w:rFonts w:ascii="Arial" w:hAnsi="Arial" w:cs="Arial"/>
          <w:bCs/>
          <w:color w:val="021F58"/>
          <w:szCs w:val="22"/>
          <w:lang w:val="eu-ES"/>
        </w:rPr>
        <w:t>tan egindako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aurrerapenaren jarraipena egiteko eta 2026ko aurrekontu-urteari begira egin daitezkeen jarduketak proiektatzeko.</w:t>
      </w:r>
    </w:p>
    <w:p w14:paraId="62B0938E" w14:textId="77777777" w:rsidR="00063F7F" w:rsidRPr="00BD494B" w:rsidRDefault="00063F7F" w:rsidP="00063F7F">
      <w:pPr>
        <w:jc w:val="left"/>
        <w:rPr>
          <w:rFonts w:ascii="Arial" w:hAnsi="Arial" w:cs="Arial"/>
          <w:bCs/>
          <w:color w:val="021F58"/>
          <w:szCs w:val="22"/>
        </w:rPr>
      </w:pPr>
    </w:p>
    <w:p w14:paraId="52B3D9DE" w14:textId="2A5969C6" w:rsidR="00063F7F" w:rsidRPr="00063F7F" w:rsidRDefault="00063F7F" w:rsidP="00063F7F">
      <w:pPr>
        <w:rPr>
          <w:rFonts w:ascii="Arial" w:hAnsi="Arial" w:cs="Arial"/>
          <w:bCs/>
          <w:color w:val="021F58"/>
          <w:szCs w:val="22"/>
          <w:lang w:val="eu-ES"/>
        </w:rPr>
      </w:pPr>
      <w:r w:rsidRPr="00BD494B">
        <w:rPr>
          <w:rFonts w:ascii="Arial" w:hAnsi="Arial" w:cs="Arial"/>
          <w:bCs/>
          <w:color w:val="021F58"/>
          <w:szCs w:val="22"/>
          <w:lang w:val="eu-ES"/>
        </w:rPr>
        <w:t>- Komunitate</w:t>
      </w:r>
      <w:r w:rsidR="00D91CA7" w:rsidRPr="00BD494B">
        <w:rPr>
          <w:rFonts w:ascii="Arial" w:hAnsi="Arial" w:cs="Arial"/>
          <w:bCs/>
          <w:color w:val="021F58"/>
          <w:szCs w:val="22"/>
          <w:lang w:val="eu-ES"/>
        </w:rPr>
        <w:t>a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eta Gobernantzako zinegotzia den Josune Sanze</w:t>
      </w:r>
      <w:r w:rsidR="00D91CA7" w:rsidRPr="00BD494B">
        <w:rPr>
          <w:rFonts w:ascii="Arial" w:hAnsi="Arial" w:cs="Arial"/>
          <w:bCs/>
          <w:color w:val="021F58"/>
          <w:szCs w:val="22"/>
          <w:lang w:val="eu-ES"/>
        </w:rPr>
        <w:t>k eskerrak eman ditu,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 xml:space="preserve"> eta bil</w:t>
      </w:r>
      <w:r w:rsidR="00D91CA7" w:rsidRPr="00BD494B">
        <w:rPr>
          <w:rFonts w:ascii="Arial" w:hAnsi="Arial" w:cs="Arial"/>
          <w:bCs/>
          <w:color w:val="021F58"/>
          <w:szCs w:val="22"/>
          <w:lang w:val="eu-ES"/>
        </w:rPr>
        <w:t>era amaitu da</w:t>
      </w:r>
      <w:r w:rsidRPr="00BD494B">
        <w:rPr>
          <w:rFonts w:ascii="Arial" w:hAnsi="Arial" w:cs="Arial"/>
          <w:bCs/>
          <w:color w:val="021F58"/>
          <w:szCs w:val="22"/>
          <w:lang w:val="eu-ES"/>
        </w:rPr>
        <w:t>.</w:t>
      </w:r>
    </w:p>
    <w:sectPr w:rsidR="00063F7F" w:rsidRPr="00063F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E93E" w14:textId="77777777" w:rsidR="008828B0" w:rsidRDefault="008828B0" w:rsidP="008828B0">
      <w:r>
        <w:separator/>
      </w:r>
    </w:p>
  </w:endnote>
  <w:endnote w:type="continuationSeparator" w:id="0">
    <w:p w14:paraId="57E30991" w14:textId="77777777" w:rsidR="008828B0" w:rsidRDefault="008828B0" w:rsidP="0088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25F5" w14:textId="77777777" w:rsidR="008828B0" w:rsidRDefault="008828B0" w:rsidP="008828B0">
      <w:r>
        <w:separator/>
      </w:r>
    </w:p>
  </w:footnote>
  <w:footnote w:type="continuationSeparator" w:id="0">
    <w:p w14:paraId="077D0594" w14:textId="77777777" w:rsidR="008828B0" w:rsidRDefault="008828B0" w:rsidP="00882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2032" w14:textId="171AADB8" w:rsidR="008828B0" w:rsidRDefault="008828B0" w:rsidP="008828B0">
    <w:pPr>
      <w:pStyle w:val="Goiburua"/>
      <w:jc w:val="right"/>
    </w:pPr>
    <w:r w:rsidRPr="007C2131">
      <w:rPr>
        <w:noProof/>
      </w:rPr>
      <w:drawing>
        <wp:anchor distT="0" distB="0" distL="114300" distR="114300" simplePos="0" relativeHeight="251659264" behindDoc="0" locked="0" layoutInCell="1" allowOverlap="1" wp14:anchorId="4BA2F8A5" wp14:editId="727E1762">
          <wp:simplePos x="0" y="0"/>
          <wp:positionH relativeFrom="column">
            <wp:posOffset>2476500</wp:posOffset>
          </wp:positionH>
          <wp:positionV relativeFrom="paragraph">
            <wp:posOffset>-391160</wp:posOffset>
          </wp:positionV>
          <wp:extent cx="1384935" cy="978535"/>
          <wp:effectExtent l="0" t="0" r="5715" b="0"/>
          <wp:wrapNone/>
          <wp:docPr id="247207565" name="Irudia 3">
            <a:extLst xmlns:a="http://schemas.openxmlformats.org/drawingml/2006/main">
              <a:ext uri="{FF2B5EF4-FFF2-40B4-BE49-F238E27FC236}">
                <a16:creationId xmlns:a16="http://schemas.microsoft.com/office/drawing/2014/main" id="{5A18AC49-7354-CCC5-84CA-F4CC1B33D1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rudia 3">
                    <a:extLst>
                      <a:ext uri="{FF2B5EF4-FFF2-40B4-BE49-F238E27FC236}">
                        <a16:creationId xmlns:a16="http://schemas.microsoft.com/office/drawing/2014/main" id="{5A18AC49-7354-CCC5-84CA-F4CC1B33D1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935" cy="978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525824">
      <w:rPr>
        <w:b/>
        <w:i/>
        <w:iCs/>
        <w:color w:val="0D729F"/>
        <w:sz w:val="36"/>
        <w:szCs w:val="36"/>
      </w:rPr>
      <w:t>Auzoen</w:t>
    </w:r>
    <w:proofErr w:type="spellEnd"/>
    <w:r w:rsidRPr="00525824">
      <w:rPr>
        <w:b/>
        <w:i/>
        <w:iCs/>
        <w:color w:val="0D729F"/>
        <w:sz w:val="36"/>
        <w:szCs w:val="36"/>
      </w:rPr>
      <w:t xml:space="preserve"> </w:t>
    </w:r>
    <w:proofErr w:type="spellStart"/>
    <w:r w:rsidRPr="00525824">
      <w:rPr>
        <w:b/>
        <w:i/>
        <w:iCs/>
        <w:color w:val="0D729F"/>
        <w:sz w:val="36"/>
        <w:szCs w:val="36"/>
      </w:rPr>
      <w:t>Mahaia</w:t>
    </w:r>
    <w:proofErr w:type="spellEnd"/>
    <w:r w:rsidRPr="007C213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5701"/>
    <w:multiLevelType w:val="hybridMultilevel"/>
    <w:tmpl w:val="7814025E"/>
    <w:lvl w:ilvl="0" w:tplc="D1C290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B165D"/>
    <w:multiLevelType w:val="hybridMultilevel"/>
    <w:tmpl w:val="5EA2D09A"/>
    <w:lvl w:ilvl="0" w:tplc="F506A27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21F58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1045404">
    <w:abstractNumId w:val="1"/>
  </w:num>
  <w:num w:numId="2" w16cid:durableId="87962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B0"/>
    <w:rsid w:val="00063F7F"/>
    <w:rsid w:val="00083A3B"/>
    <w:rsid w:val="000B6448"/>
    <w:rsid w:val="001079C4"/>
    <w:rsid w:val="00264B5E"/>
    <w:rsid w:val="002E2706"/>
    <w:rsid w:val="0056283B"/>
    <w:rsid w:val="00667419"/>
    <w:rsid w:val="00683A47"/>
    <w:rsid w:val="00804815"/>
    <w:rsid w:val="00850D25"/>
    <w:rsid w:val="008828B0"/>
    <w:rsid w:val="00896DA3"/>
    <w:rsid w:val="009705C8"/>
    <w:rsid w:val="00A31970"/>
    <w:rsid w:val="00B149D8"/>
    <w:rsid w:val="00BD494B"/>
    <w:rsid w:val="00C76526"/>
    <w:rsid w:val="00D91CA7"/>
    <w:rsid w:val="00E8684E"/>
    <w:rsid w:val="00EA4A93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6D1A"/>
  <w15:chartTrackingRefBased/>
  <w15:docId w15:val="{2B3A737D-6158-4E14-9DBD-147C766E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8828B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val="es-ES_tradnl" w:eastAsia="es-ES"/>
      <w14:ligatures w14:val="none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882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882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882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882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882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8828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8828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8828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8828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882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882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882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8828B0"/>
    <w:rPr>
      <w:rFonts w:eastAsiaTheme="majorEastAsia" w:cstheme="majorBidi"/>
      <w:i/>
      <w:iCs/>
      <w:color w:val="2F5496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8828B0"/>
    <w:rPr>
      <w:rFonts w:eastAsiaTheme="majorEastAsia" w:cstheme="majorBidi"/>
      <w:color w:val="2F5496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8828B0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8828B0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8828B0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8828B0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8828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882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882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882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882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8828B0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8828B0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8828B0"/>
    <w:rPr>
      <w:i/>
      <w:iCs/>
      <w:color w:val="2F5496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882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8828B0"/>
    <w:rPr>
      <w:i/>
      <w:iCs/>
      <w:color w:val="2F5496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8828B0"/>
    <w:rPr>
      <w:b/>
      <w:bCs/>
      <w:smallCaps/>
      <w:color w:val="2F5496" w:themeColor="accent1" w:themeShade="BF"/>
      <w:spacing w:val="5"/>
    </w:rPr>
  </w:style>
  <w:style w:type="paragraph" w:styleId="Goiburua">
    <w:name w:val="header"/>
    <w:basedOn w:val="Normala"/>
    <w:link w:val="GoiburuaKar"/>
    <w:uiPriority w:val="99"/>
    <w:unhideWhenUsed/>
    <w:rsid w:val="008828B0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8828B0"/>
  </w:style>
  <w:style w:type="paragraph" w:styleId="Orri-oina">
    <w:name w:val="footer"/>
    <w:basedOn w:val="Normala"/>
    <w:link w:val="Orri-oinaKar"/>
    <w:uiPriority w:val="99"/>
    <w:unhideWhenUsed/>
    <w:rsid w:val="008828B0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82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7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tolosako udala</dc:creator>
  <cp:keywords/>
  <dc:description/>
  <cp:lastModifiedBy>Lide Olalde Ibarrola</cp:lastModifiedBy>
  <cp:revision>2</cp:revision>
  <dcterms:created xsi:type="dcterms:W3CDTF">2025-04-30T11:31:00Z</dcterms:created>
  <dcterms:modified xsi:type="dcterms:W3CDTF">2025-04-30T11:31:00Z</dcterms:modified>
</cp:coreProperties>
</file>